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AC" w:rsidRDefault="00213865" w:rsidP="00367E91">
      <w:pPr>
        <w:jc w:val="both"/>
      </w:pPr>
      <w:r w:rsidRPr="00213865">
        <w:rPr>
          <w:b/>
          <w:noProof/>
          <w:sz w:val="28"/>
          <w:szCs w:val="28"/>
        </w:rPr>
        <w:drawing>
          <wp:inline distT="0" distB="0" distL="0" distR="0">
            <wp:extent cx="2771775" cy="617584"/>
            <wp:effectExtent l="19050" t="0" r="9525" b="0"/>
            <wp:docPr id="1" name="obrázek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bwMode="auto">
                    <a:xfrm>
                      <a:off x="0" y="0"/>
                      <a:ext cx="2771775" cy="617584"/>
                    </a:xfrm>
                    <a:prstGeom prst="rect">
                      <a:avLst/>
                    </a:prstGeom>
                    <a:noFill/>
                    <a:ln>
                      <a:noFill/>
                    </a:ln>
                  </pic:spPr>
                </pic:pic>
              </a:graphicData>
            </a:graphic>
          </wp:inline>
        </w:drawing>
      </w:r>
    </w:p>
    <w:p w:rsidR="000E75FC" w:rsidRDefault="000E75FC" w:rsidP="00872982">
      <w:pPr>
        <w:pBdr>
          <w:top w:val="single" w:sz="4" w:space="1" w:color="auto"/>
          <w:left w:val="single" w:sz="4" w:space="4" w:color="auto"/>
          <w:bottom w:val="single" w:sz="4" w:space="1" w:color="auto"/>
          <w:right w:val="single" w:sz="4" w:space="4" w:color="auto"/>
        </w:pBdr>
        <w:tabs>
          <w:tab w:val="left" w:pos="993"/>
        </w:tabs>
        <w:jc w:val="center"/>
        <w:rPr>
          <w:b/>
        </w:rPr>
      </w:pPr>
    </w:p>
    <w:p w:rsidR="003D1C8A" w:rsidRPr="00D01F18" w:rsidRDefault="00ED1717" w:rsidP="000E75F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D01F18">
        <w:rPr>
          <w:rFonts w:asciiTheme="minorHAnsi" w:hAnsiTheme="minorHAnsi" w:cstheme="minorHAnsi"/>
          <w:b/>
        </w:rPr>
        <w:t>Zápis č.</w:t>
      </w:r>
      <w:r w:rsidR="00135A8C" w:rsidRPr="00D01F18">
        <w:rPr>
          <w:rFonts w:asciiTheme="minorHAnsi" w:hAnsiTheme="minorHAnsi" w:cstheme="minorHAnsi"/>
          <w:b/>
        </w:rPr>
        <w:t xml:space="preserve"> </w:t>
      </w:r>
      <w:r w:rsidR="000F35DD">
        <w:rPr>
          <w:rFonts w:asciiTheme="minorHAnsi" w:hAnsiTheme="minorHAnsi" w:cstheme="minorHAnsi"/>
          <w:b/>
        </w:rPr>
        <w:t>3</w:t>
      </w:r>
      <w:r w:rsidR="007A50DD" w:rsidRPr="00D01F18">
        <w:rPr>
          <w:rFonts w:asciiTheme="minorHAnsi" w:hAnsiTheme="minorHAnsi" w:cstheme="minorHAnsi"/>
          <w:b/>
        </w:rPr>
        <w:t>/20</w:t>
      </w:r>
      <w:r w:rsidR="007534F0" w:rsidRPr="00D01F18">
        <w:rPr>
          <w:rFonts w:asciiTheme="minorHAnsi" w:hAnsiTheme="minorHAnsi" w:cstheme="minorHAnsi"/>
          <w:b/>
        </w:rPr>
        <w:t>21</w:t>
      </w:r>
      <w:r w:rsidR="00C25E65" w:rsidRPr="00D01F18">
        <w:rPr>
          <w:rFonts w:asciiTheme="minorHAnsi" w:hAnsiTheme="minorHAnsi" w:cstheme="minorHAnsi"/>
          <w:b/>
        </w:rPr>
        <w:t>-2</w:t>
      </w:r>
      <w:r w:rsidR="007534F0" w:rsidRPr="00D01F18">
        <w:rPr>
          <w:rFonts w:asciiTheme="minorHAnsi" w:hAnsiTheme="minorHAnsi" w:cstheme="minorHAnsi"/>
          <w:b/>
        </w:rPr>
        <w:t>2</w:t>
      </w:r>
    </w:p>
    <w:p w:rsidR="003D1C8A" w:rsidRPr="00D01F18" w:rsidRDefault="003D1C8A" w:rsidP="000E75F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D01F18">
        <w:rPr>
          <w:rFonts w:asciiTheme="minorHAnsi" w:hAnsiTheme="minorHAnsi" w:cstheme="minorHAnsi"/>
          <w:b/>
        </w:rPr>
        <w:t xml:space="preserve">Ze zasedání STK – dne </w:t>
      </w:r>
      <w:r w:rsidR="000F35DD">
        <w:rPr>
          <w:rFonts w:asciiTheme="minorHAnsi" w:hAnsiTheme="minorHAnsi" w:cstheme="minorHAnsi"/>
          <w:b/>
        </w:rPr>
        <w:t>23</w:t>
      </w:r>
      <w:r w:rsidR="00F16AD2" w:rsidRPr="00D01F18">
        <w:rPr>
          <w:rFonts w:asciiTheme="minorHAnsi" w:hAnsiTheme="minorHAnsi" w:cstheme="minorHAnsi"/>
          <w:b/>
        </w:rPr>
        <w:t>.</w:t>
      </w:r>
      <w:r w:rsidR="00B021ED" w:rsidRPr="00D01F18">
        <w:rPr>
          <w:rFonts w:asciiTheme="minorHAnsi" w:hAnsiTheme="minorHAnsi" w:cstheme="minorHAnsi"/>
          <w:b/>
        </w:rPr>
        <w:t xml:space="preserve"> </w:t>
      </w:r>
      <w:r w:rsidR="007534F0" w:rsidRPr="00D01F18">
        <w:rPr>
          <w:rFonts w:asciiTheme="minorHAnsi" w:hAnsiTheme="minorHAnsi" w:cstheme="minorHAnsi"/>
          <w:b/>
        </w:rPr>
        <w:t>9</w:t>
      </w:r>
      <w:r w:rsidR="00F16AD2" w:rsidRPr="00D01F18">
        <w:rPr>
          <w:rFonts w:asciiTheme="minorHAnsi" w:hAnsiTheme="minorHAnsi" w:cstheme="minorHAnsi"/>
          <w:b/>
        </w:rPr>
        <w:t>.</w:t>
      </w:r>
      <w:r w:rsidR="00001898" w:rsidRPr="00D01F18">
        <w:rPr>
          <w:rFonts w:asciiTheme="minorHAnsi" w:hAnsiTheme="minorHAnsi" w:cstheme="minorHAnsi"/>
          <w:b/>
        </w:rPr>
        <w:t xml:space="preserve"> </w:t>
      </w:r>
      <w:r w:rsidR="00C25E65" w:rsidRPr="00D01F18">
        <w:rPr>
          <w:rFonts w:asciiTheme="minorHAnsi" w:hAnsiTheme="minorHAnsi" w:cstheme="minorHAnsi"/>
          <w:b/>
        </w:rPr>
        <w:t>202</w:t>
      </w:r>
      <w:r w:rsidR="007534F0" w:rsidRPr="00D01F18">
        <w:rPr>
          <w:rFonts w:asciiTheme="minorHAnsi" w:hAnsiTheme="minorHAnsi" w:cstheme="minorHAnsi"/>
          <w:b/>
        </w:rPr>
        <w:t>1</w:t>
      </w:r>
      <w:r w:rsidR="003F4469" w:rsidRPr="00D01F18">
        <w:rPr>
          <w:rFonts w:asciiTheme="minorHAnsi" w:hAnsiTheme="minorHAnsi" w:cstheme="minorHAnsi"/>
          <w:b/>
        </w:rPr>
        <w:t xml:space="preserve"> </w:t>
      </w:r>
      <w:r w:rsidRPr="00D01F18">
        <w:rPr>
          <w:rFonts w:asciiTheme="minorHAnsi" w:hAnsiTheme="minorHAnsi" w:cstheme="minorHAnsi"/>
          <w:b/>
        </w:rPr>
        <w:t>v Hradci Králové</w:t>
      </w:r>
    </w:p>
    <w:p w:rsidR="003D1C8A" w:rsidRPr="00C90EBB" w:rsidRDefault="003D1C8A" w:rsidP="000E75FC">
      <w:pPr>
        <w:pBdr>
          <w:top w:val="single" w:sz="4" w:space="1" w:color="auto"/>
          <w:left w:val="single" w:sz="4" w:space="4" w:color="auto"/>
          <w:bottom w:val="single" w:sz="4" w:space="1" w:color="auto"/>
          <w:right w:val="single" w:sz="4" w:space="4" w:color="auto"/>
        </w:pBdr>
        <w:jc w:val="both"/>
        <w:rPr>
          <w:b/>
        </w:rPr>
      </w:pPr>
    </w:p>
    <w:p w:rsidR="00C90EBB" w:rsidRPr="00D01F18" w:rsidRDefault="00C90EBB" w:rsidP="00367E91">
      <w:pPr>
        <w:jc w:val="both"/>
        <w:rPr>
          <w:rFonts w:asciiTheme="minorHAnsi" w:hAnsiTheme="minorHAnsi" w:cstheme="minorHAnsi"/>
        </w:rPr>
      </w:pPr>
    </w:p>
    <w:p w:rsidR="00F16AD2" w:rsidRPr="00D01F18" w:rsidRDefault="003D1C8A" w:rsidP="00367E91">
      <w:pPr>
        <w:jc w:val="both"/>
        <w:rPr>
          <w:rFonts w:asciiTheme="minorHAnsi" w:hAnsiTheme="minorHAnsi" w:cstheme="minorHAnsi"/>
        </w:rPr>
      </w:pPr>
      <w:r w:rsidRPr="00D01F18">
        <w:rPr>
          <w:rFonts w:asciiTheme="minorHAnsi" w:hAnsiTheme="minorHAnsi" w:cstheme="minorHAnsi"/>
          <w:b/>
          <w:i/>
        </w:rPr>
        <w:t>Přítomni:</w:t>
      </w:r>
      <w:r w:rsidR="0034156A" w:rsidRPr="00D01F18">
        <w:rPr>
          <w:rFonts w:asciiTheme="minorHAnsi" w:hAnsiTheme="minorHAnsi" w:cstheme="minorHAnsi"/>
          <w:b/>
          <w:i/>
        </w:rPr>
        <w:t xml:space="preserve"> </w:t>
      </w:r>
      <w:r w:rsidR="0048668F" w:rsidRPr="00D01F18">
        <w:rPr>
          <w:rFonts w:asciiTheme="minorHAnsi" w:hAnsiTheme="minorHAnsi" w:cstheme="minorHAnsi"/>
          <w:b/>
          <w:i/>
        </w:rPr>
        <w:t xml:space="preserve"> </w:t>
      </w:r>
      <w:r w:rsidR="0048668F" w:rsidRPr="00D01F18">
        <w:rPr>
          <w:rFonts w:asciiTheme="minorHAnsi" w:hAnsiTheme="minorHAnsi" w:cstheme="minorHAnsi"/>
        </w:rPr>
        <w:t>J.</w:t>
      </w:r>
      <w:r w:rsidR="0048668F" w:rsidRPr="00D01F18">
        <w:rPr>
          <w:rFonts w:asciiTheme="minorHAnsi" w:hAnsiTheme="minorHAnsi" w:cstheme="minorHAnsi"/>
          <w:b/>
          <w:i/>
        </w:rPr>
        <w:t xml:space="preserve"> </w:t>
      </w:r>
      <w:r w:rsidR="007B7C2E" w:rsidRPr="00D01F18">
        <w:rPr>
          <w:rFonts w:asciiTheme="minorHAnsi" w:hAnsiTheme="minorHAnsi" w:cstheme="minorHAnsi"/>
        </w:rPr>
        <w:t xml:space="preserve">Šťavík, </w:t>
      </w:r>
      <w:r w:rsidR="00C25E65" w:rsidRPr="00D01F18">
        <w:rPr>
          <w:rFonts w:asciiTheme="minorHAnsi" w:hAnsiTheme="minorHAnsi" w:cstheme="minorHAnsi"/>
        </w:rPr>
        <w:t>P. Luštinec, L. Balášová</w:t>
      </w:r>
    </w:p>
    <w:p w:rsidR="007534F0" w:rsidRPr="00D01F18" w:rsidRDefault="007534F0" w:rsidP="00367E91">
      <w:pPr>
        <w:jc w:val="both"/>
        <w:rPr>
          <w:rFonts w:asciiTheme="minorHAnsi" w:hAnsiTheme="minorHAnsi" w:cstheme="minorHAnsi"/>
        </w:rPr>
      </w:pPr>
      <w:r w:rsidRPr="00D01F18">
        <w:rPr>
          <w:rFonts w:asciiTheme="minorHAnsi" w:hAnsiTheme="minorHAnsi" w:cstheme="minorHAnsi"/>
        </w:rPr>
        <w:t>Omluven: V. Votroubek</w:t>
      </w:r>
    </w:p>
    <w:p w:rsidR="007B7C2E" w:rsidRDefault="007B7C2E" w:rsidP="00367E91">
      <w:pPr>
        <w:jc w:val="both"/>
      </w:pPr>
    </w:p>
    <w:p w:rsidR="000F35DD" w:rsidRDefault="004C45B9" w:rsidP="000E7661">
      <w:pPr>
        <w:numPr>
          <w:ilvl w:val="0"/>
          <w:numId w:val="1"/>
        </w:numPr>
        <w:jc w:val="both"/>
        <w:rPr>
          <w:rFonts w:asciiTheme="minorHAnsi" w:hAnsiTheme="minorHAnsi" w:cstheme="minorHAnsi"/>
        </w:rPr>
      </w:pPr>
      <w:r w:rsidRPr="00D01F18">
        <w:rPr>
          <w:rFonts w:asciiTheme="minorHAnsi" w:hAnsiTheme="minorHAnsi" w:cstheme="minorHAnsi"/>
          <w:b/>
        </w:rPr>
        <w:t xml:space="preserve">STK bere na vědomí </w:t>
      </w:r>
      <w:r w:rsidR="000F35DD">
        <w:rPr>
          <w:rFonts w:asciiTheme="minorHAnsi" w:hAnsiTheme="minorHAnsi" w:cstheme="minorHAnsi"/>
          <w:b/>
        </w:rPr>
        <w:t xml:space="preserve">sdělení STK Pardubického KVV o odhlášení družstva HC Skuteč ze soutěže KLM </w:t>
      </w:r>
      <w:r w:rsidR="000F35DD" w:rsidRPr="000F35DD">
        <w:rPr>
          <w:rFonts w:asciiTheme="minorHAnsi" w:hAnsiTheme="minorHAnsi" w:cstheme="minorHAnsi"/>
        </w:rPr>
        <w:t>Královéhradeckého a Pardubického kraje. STK PU kraje zpracovala návrh na úpravu play off, který schválil KVV PU kraje, jako řídící orgán soutěže, na svém zasedání 22.9.2021. STK Královéhradeckého kraje bere na vědomí níže uvedené změny.</w:t>
      </w:r>
    </w:p>
    <w:p w:rsidR="000F35DD" w:rsidRPr="000F35DD" w:rsidRDefault="000F35DD" w:rsidP="000F35DD">
      <w:pPr>
        <w:pStyle w:val="Odstavecseseznamem"/>
        <w:ind w:left="360"/>
        <w:rPr>
          <w:rFonts w:ascii="Calibri" w:hAnsi="Calibri" w:cs="Calibri"/>
        </w:rPr>
      </w:pPr>
      <w:r w:rsidRPr="000F35DD">
        <w:rPr>
          <w:rFonts w:ascii="Calibri" w:hAnsi="Calibri" w:cs="Calibri"/>
          <w:b/>
          <w:bCs/>
          <w:u w:val="single"/>
        </w:rPr>
        <w:t>Shrnutí změn ve zkratce:</w:t>
      </w:r>
    </w:p>
    <w:p w:rsidR="000F35DD" w:rsidRPr="000F35DD" w:rsidRDefault="000F35DD" w:rsidP="000F35DD">
      <w:pPr>
        <w:pStyle w:val="Odstavecseseznamem"/>
        <w:ind w:left="360"/>
        <w:rPr>
          <w:rFonts w:ascii="Calibri" w:hAnsi="Calibri" w:cs="Calibri"/>
        </w:rPr>
      </w:pPr>
      <w:r w:rsidRPr="000F35DD">
        <w:rPr>
          <w:rFonts w:ascii="Calibri" w:hAnsi="Calibri" w:cs="Calibri"/>
        </w:rPr>
        <w:t>1) 1. a 2. část se nijak nemění, a to ani v rozlosování ani v termínech, pouze ve sk. P v 1. části a ve sk. B ve 2. části je méně utkání,</w:t>
      </w:r>
    </w:p>
    <w:p w:rsidR="000F35DD" w:rsidRPr="000F35DD" w:rsidRDefault="000F35DD" w:rsidP="000F35DD">
      <w:pPr>
        <w:pStyle w:val="Odstavecseseznamem"/>
        <w:ind w:left="360"/>
        <w:rPr>
          <w:rFonts w:ascii="Calibri" w:hAnsi="Calibri" w:cs="Calibri"/>
        </w:rPr>
      </w:pPr>
      <w:r w:rsidRPr="000F35DD">
        <w:rPr>
          <w:rFonts w:ascii="Calibri" w:hAnsi="Calibri" w:cs="Calibri"/>
        </w:rPr>
        <w:t>2) vítěz skupiny A ve 2. části postoupí přímo do čtvrtfinále, ostatní hrají osmifinále, termíny se nemění</w:t>
      </w:r>
    </w:p>
    <w:p w:rsidR="000F35DD" w:rsidRPr="000F35DD" w:rsidRDefault="000F35DD" w:rsidP="000F35DD">
      <w:pPr>
        <w:pStyle w:val="Odstavecseseznamem"/>
        <w:ind w:left="360"/>
        <w:rPr>
          <w:rFonts w:ascii="Calibri" w:hAnsi="Calibri" w:cs="Calibri"/>
        </w:rPr>
      </w:pPr>
      <w:r w:rsidRPr="000F35DD">
        <w:rPr>
          <w:rFonts w:ascii="Calibri" w:hAnsi="Calibri" w:cs="Calibri"/>
        </w:rPr>
        <w:t xml:space="preserve">3) vítězové osmifinále (7 týmů) postoupí do ČF o titul a doplní tak přímého postupujícího po 2. části </w:t>
      </w:r>
    </w:p>
    <w:p w:rsidR="000F35DD" w:rsidRPr="000F35DD" w:rsidRDefault="000F35DD" w:rsidP="000F35DD">
      <w:pPr>
        <w:pStyle w:val="Odstavecseseznamem"/>
        <w:ind w:left="360"/>
        <w:rPr>
          <w:rFonts w:ascii="Calibri" w:hAnsi="Calibri" w:cs="Calibri"/>
        </w:rPr>
      </w:pPr>
      <w:r w:rsidRPr="000F35DD">
        <w:rPr>
          <w:rFonts w:ascii="Calibri" w:hAnsi="Calibri" w:cs="Calibri"/>
        </w:rPr>
        <w:t xml:space="preserve">4) poražení budou hrát play off o pohár VM  </w:t>
      </w:r>
    </w:p>
    <w:p w:rsidR="000F35DD" w:rsidRPr="000F35DD" w:rsidRDefault="000F35DD" w:rsidP="000F35DD">
      <w:pPr>
        <w:pStyle w:val="Odstavecseseznamem"/>
        <w:ind w:left="360"/>
        <w:rPr>
          <w:rFonts w:ascii="Calibri" w:hAnsi="Calibri" w:cs="Calibri"/>
        </w:rPr>
      </w:pPr>
      <w:r w:rsidRPr="000F35DD">
        <w:rPr>
          <w:rFonts w:ascii="Calibri" w:hAnsi="Calibri" w:cs="Calibri"/>
        </w:rPr>
        <w:t>5) v play off o vítěze se dále nic nemění oproti původnímu systému, a to ani v rozlosování ani v termínech</w:t>
      </w:r>
    </w:p>
    <w:p w:rsidR="000F35DD" w:rsidRPr="000F35DD" w:rsidRDefault="000F35DD" w:rsidP="000F35DD">
      <w:pPr>
        <w:pStyle w:val="Odstavecseseznamem"/>
        <w:spacing w:line="120" w:lineRule="auto"/>
        <w:ind w:left="357"/>
        <w:rPr>
          <w:rFonts w:ascii="Calibri" w:hAnsi="Calibri" w:cs="Calibri"/>
        </w:rPr>
      </w:pPr>
      <w:r>
        <w:rPr>
          <w:rFonts w:ascii="Calibri" w:hAnsi="Calibri" w:cs="Calibri"/>
        </w:rPr>
        <w:t>  </w:t>
      </w:r>
      <w:r w:rsidRPr="000F35DD">
        <w:rPr>
          <w:rFonts w:ascii="Calibri" w:hAnsi="Calibri" w:cs="Calibri"/>
        </w:rPr>
        <w:t xml:space="preserve">  </w:t>
      </w:r>
    </w:p>
    <w:p w:rsidR="000F35DD" w:rsidRPr="000F35DD" w:rsidRDefault="000F35DD" w:rsidP="000F35DD">
      <w:pPr>
        <w:pStyle w:val="Odstavecseseznamem"/>
        <w:ind w:left="360"/>
        <w:rPr>
          <w:rFonts w:ascii="Calibri" w:hAnsi="Calibri" w:cs="Calibri"/>
        </w:rPr>
      </w:pPr>
      <w:r w:rsidRPr="000F35DD">
        <w:rPr>
          <w:rFonts w:ascii="Calibri" w:hAnsi="Calibri" w:cs="Calibri"/>
          <w:u w:val="single"/>
        </w:rPr>
        <w:t>Play off o pohár VM</w:t>
      </w:r>
    </w:p>
    <w:p w:rsidR="000F35DD" w:rsidRPr="000F35DD" w:rsidRDefault="000F35DD" w:rsidP="000F35DD">
      <w:pPr>
        <w:pStyle w:val="Odstavecseseznamem"/>
        <w:ind w:left="360"/>
        <w:rPr>
          <w:rFonts w:ascii="Calibri" w:hAnsi="Calibri" w:cs="Calibri"/>
        </w:rPr>
      </w:pPr>
      <w:r w:rsidRPr="000F35DD">
        <w:rPr>
          <w:rFonts w:ascii="Calibri" w:hAnsi="Calibri" w:cs="Calibri"/>
        </w:rPr>
        <w:t>1) nejlépe umístěný tým ve 2. části soutěže ze všech vyřazených týmů v osmifinále postoupí přímo do SF o pohár,</w:t>
      </w:r>
    </w:p>
    <w:p w:rsidR="000F35DD" w:rsidRPr="000F35DD" w:rsidRDefault="000F35DD" w:rsidP="000F35DD">
      <w:pPr>
        <w:pStyle w:val="Odstavecseseznamem"/>
        <w:ind w:left="360"/>
        <w:rPr>
          <w:rFonts w:ascii="Calibri" w:hAnsi="Calibri" w:cs="Calibri"/>
        </w:rPr>
      </w:pPr>
      <w:r w:rsidRPr="000F35DD">
        <w:rPr>
          <w:rFonts w:ascii="Calibri" w:hAnsi="Calibri" w:cs="Calibri"/>
        </w:rPr>
        <w:t>2) ostatní hrají ČF, vítězové ČF sérií (3 týmy) postoupí do SF a doplní přímého postupujícího z osmifinále, ostatní týmy končí,</w:t>
      </w:r>
    </w:p>
    <w:p w:rsidR="005E7F7B" w:rsidRPr="000F35DD" w:rsidRDefault="000F35DD" w:rsidP="000F35DD">
      <w:pPr>
        <w:pStyle w:val="Odstavecseseznamem"/>
        <w:ind w:left="360"/>
        <w:rPr>
          <w:rFonts w:ascii="Calibri" w:hAnsi="Calibri" w:cs="Calibri"/>
        </w:rPr>
      </w:pPr>
      <w:r w:rsidRPr="000F35DD">
        <w:rPr>
          <w:rFonts w:ascii="Calibri" w:hAnsi="Calibri" w:cs="Calibri"/>
        </w:rPr>
        <w:t>3) dále se nic nemění oproti původnímu systému, a to ani v rozlosování ani v</w:t>
      </w:r>
      <w:r w:rsidR="005E7F7B">
        <w:rPr>
          <w:rFonts w:ascii="Calibri" w:hAnsi="Calibri" w:cs="Calibri"/>
        </w:rPr>
        <w:t> </w:t>
      </w:r>
      <w:r w:rsidRPr="000F35DD">
        <w:rPr>
          <w:rFonts w:ascii="Calibri" w:hAnsi="Calibri" w:cs="Calibri"/>
        </w:rPr>
        <w:t>termínech</w:t>
      </w:r>
    </w:p>
    <w:p w:rsidR="000E7661" w:rsidRPr="00D01F18" w:rsidRDefault="000E7661" w:rsidP="000E7661">
      <w:pPr>
        <w:ind w:left="360"/>
        <w:jc w:val="both"/>
        <w:rPr>
          <w:rFonts w:asciiTheme="minorHAnsi" w:hAnsiTheme="minorHAnsi" w:cstheme="minorHAnsi"/>
        </w:rPr>
      </w:pPr>
    </w:p>
    <w:p w:rsidR="000F35DD" w:rsidRDefault="0075495D" w:rsidP="004C45B9">
      <w:pPr>
        <w:numPr>
          <w:ilvl w:val="0"/>
          <w:numId w:val="1"/>
        </w:numPr>
        <w:jc w:val="both"/>
        <w:rPr>
          <w:rFonts w:asciiTheme="minorHAnsi" w:hAnsiTheme="minorHAnsi" w:cstheme="minorHAnsi"/>
        </w:rPr>
      </w:pPr>
      <w:r w:rsidRPr="00D01F18">
        <w:rPr>
          <w:rFonts w:asciiTheme="minorHAnsi" w:hAnsiTheme="minorHAnsi" w:cstheme="minorHAnsi"/>
          <w:b/>
        </w:rPr>
        <w:t>STK upozorňuje</w:t>
      </w:r>
      <w:r w:rsidRPr="00D01F18">
        <w:rPr>
          <w:rFonts w:asciiTheme="minorHAnsi" w:hAnsiTheme="minorHAnsi" w:cstheme="minorHAnsi"/>
        </w:rPr>
        <w:t xml:space="preserve"> </w:t>
      </w:r>
      <w:r w:rsidR="000F35DD" w:rsidRPr="000F1067">
        <w:rPr>
          <w:rFonts w:asciiTheme="minorHAnsi" w:hAnsiTheme="minorHAnsi" w:cstheme="minorHAnsi"/>
          <w:b/>
        </w:rPr>
        <w:t>ve spolupráci s KR</w:t>
      </w:r>
      <w:r w:rsidR="000F35DD">
        <w:rPr>
          <w:rFonts w:asciiTheme="minorHAnsi" w:hAnsiTheme="minorHAnsi" w:cstheme="minorHAnsi"/>
        </w:rPr>
        <w:t xml:space="preserve"> na Pravidla ledního hokeje, a to:</w:t>
      </w:r>
    </w:p>
    <w:p w:rsidR="000F35DD" w:rsidRPr="000F1067" w:rsidRDefault="000F35DD" w:rsidP="000F35DD">
      <w:pPr>
        <w:ind w:left="360"/>
        <w:jc w:val="both"/>
        <w:rPr>
          <w:rFonts w:asciiTheme="minorHAnsi" w:hAnsiTheme="minorHAnsi" w:cstheme="minorHAnsi"/>
        </w:rPr>
      </w:pPr>
      <w:r w:rsidRPr="000F1067">
        <w:rPr>
          <w:rFonts w:asciiTheme="minorHAnsi" w:hAnsiTheme="minorHAnsi" w:cstheme="minorHAnsi"/>
          <w:u w:val="single"/>
        </w:rPr>
        <w:t>Pravidlo 102.7</w:t>
      </w:r>
      <w:r w:rsidRPr="000F1067">
        <w:rPr>
          <w:rFonts w:asciiTheme="minorHAnsi" w:hAnsiTheme="minorHAnsi" w:cstheme="minorHAnsi"/>
        </w:rPr>
        <w:t xml:space="preserve"> – Všechny hráčky musí nosit chrániče uší připevněné k helmě</w:t>
      </w:r>
    </w:p>
    <w:p w:rsidR="000F35DD" w:rsidRPr="000F1067" w:rsidRDefault="000F35DD" w:rsidP="000F35DD">
      <w:pPr>
        <w:ind w:left="360"/>
        <w:jc w:val="both"/>
        <w:rPr>
          <w:rFonts w:asciiTheme="minorHAnsi" w:hAnsiTheme="minorHAnsi" w:cstheme="minorHAnsi"/>
        </w:rPr>
      </w:pPr>
      <w:r w:rsidRPr="000F1067">
        <w:rPr>
          <w:rFonts w:asciiTheme="minorHAnsi" w:hAnsiTheme="minorHAnsi" w:cstheme="minorHAnsi"/>
          <w:u w:val="single"/>
        </w:rPr>
        <w:t>Pravidlo 202.7</w:t>
      </w:r>
      <w:r w:rsidRPr="000F1067">
        <w:rPr>
          <w:rFonts w:asciiTheme="minorHAnsi" w:hAnsiTheme="minorHAnsi" w:cstheme="minorHAnsi"/>
        </w:rPr>
        <w:t xml:space="preserve"> – mužský juniorský hokej kat. „U20“ - Všichni hráči musí nosit chrániče uší připevněné k helmě.</w:t>
      </w:r>
    </w:p>
    <w:p w:rsidR="000F35DD" w:rsidRPr="000F1067" w:rsidRDefault="000F35DD" w:rsidP="000F35DD">
      <w:pPr>
        <w:ind w:left="360"/>
        <w:jc w:val="both"/>
        <w:rPr>
          <w:rFonts w:asciiTheme="minorHAnsi" w:hAnsiTheme="minorHAnsi" w:cstheme="minorHAnsi"/>
        </w:rPr>
      </w:pPr>
      <w:r w:rsidRPr="000F1067">
        <w:rPr>
          <w:rFonts w:asciiTheme="minorHAnsi" w:hAnsiTheme="minorHAnsi" w:cstheme="minorHAnsi"/>
          <w:u w:val="single"/>
        </w:rPr>
        <w:t xml:space="preserve">Pravidlo 202.8 </w:t>
      </w:r>
      <w:r w:rsidRPr="000F1067">
        <w:rPr>
          <w:rFonts w:asciiTheme="minorHAnsi" w:hAnsiTheme="minorHAnsi" w:cstheme="minorHAnsi"/>
        </w:rPr>
        <w:t>– mužský juniorský hokej kat „U18“ - Všichni hráči musí nosit chrániče uší připevněné k helmě.</w:t>
      </w:r>
    </w:p>
    <w:p w:rsidR="000F35DD" w:rsidRDefault="000F35DD" w:rsidP="000F35DD">
      <w:pPr>
        <w:ind w:left="360"/>
        <w:jc w:val="both"/>
        <w:rPr>
          <w:rFonts w:asciiTheme="minorHAnsi" w:hAnsiTheme="minorHAnsi" w:cstheme="minorHAnsi"/>
          <w:i/>
        </w:rPr>
      </w:pPr>
      <w:r w:rsidRPr="000F1067">
        <w:rPr>
          <w:rFonts w:asciiTheme="minorHAnsi" w:hAnsiTheme="minorHAnsi" w:cstheme="minorHAnsi"/>
          <w:i/>
        </w:rPr>
        <w:t xml:space="preserve">Pravidlo </w:t>
      </w:r>
      <w:r w:rsidR="000F1067" w:rsidRPr="000F1067">
        <w:rPr>
          <w:rFonts w:asciiTheme="minorHAnsi" w:hAnsiTheme="minorHAnsi" w:cstheme="minorHAnsi"/>
          <w:i/>
        </w:rPr>
        <w:t>9.6 – helmy</w:t>
      </w:r>
    </w:p>
    <w:p w:rsidR="005E7F7B" w:rsidRPr="000F1067" w:rsidRDefault="000F1067" w:rsidP="005E7F7B">
      <w:pPr>
        <w:ind w:left="360"/>
        <w:jc w:val="both"/>
        <w:rPr>
          <w:rFonts w:asciiTheme="minorHAnsi" w:hAnsiTheme="minorHAnsi" w:cstheme="minorHAnsi"/>
          <w:b/>
        </w:rPr>
      </w:pPr>
      <w:r w:rsidRPr="000F1067">
        <w:rPr>
          <w:rFonts w:asciiTheme="minorHAnsi" w:hAnsiTheme="minorHAnsi" w:cstheme="minorHAnsi"/>
          <w:b/>
        </w:rPr>
        <w:t>Hráčům bez těchto chráničů nebude dovoleno zúčastnit se utkání.</w:t>
      </w:r>
      <w:r w:rsidR="005E7F7B">
        <w:rPr>
          <w:rFonts w:asciiTheme="minorHAnsi" w:hAnsiTheme="minorHAnsi" w:cstheme="minorHAnsi"/>
          <w:b/>
        </w:rPr>
        <w:tab/>
      </w:r>
    </w:p>
    <w:p w:rsidR="0075495D" w:rsidRPr="00D01F18" w:rsidRDefault="000F35DD" w:rsidP="000F1067">
      <w:pPr>
        <w:tabs>
          <w:tab w:val="left" w:pos="426"/>
        </w:tabs>
        <w:jc w:val="both"/>
        <w:rPr>
          <w:rFonts w:asciiTheme="minorHAnsi" w:hAnsiTheme="minorHAnsi" w:cstheme="minorHAnsi"/>
        </w:rPr>
      </w:pPr>
      <w:r>
        <w:rPr>
          <w:rFonts w:asciiTheme="minorHAnsi" w:hAnsiTheme="minorHAnsi" w:cstheme="minorHAnsi"/>
        </w:rPr>
        <w:tab/>
      </w:r>
    </w:p>
    <w:p w:rsidR="003F4469" w:rsidRDefault="0075495D" w:rsidP="001F2DDC">
      <w:pPr>
        <w:numPr>
          <w:ilvl w:val="0"/>
          <w:numId w:val="1"/>
        </w:numPr>
        <w:jc w:val="both"/>
        <w:rPr>
          <w:rFonts w:asciiTheme="minorHAnsi" w:hAnsiTheme="minorHAnsi" w:cstheme="minorHAnsi"/>
        </w:rPr>
      </w:pPr>
      <w:r w:rsidRPr="00D01F18">
        <w:rPr>
          <w:rFonts w:asciiTheme="minorHAnsi" w:hAnsiTheme="minorHAnsi" w:cstheme="minorHAnsi"/>
          <w:b/>
        </w:rPr>
        <w:t>Na zákla</w:t>
      </w:r>
      <w:r w:rsidR="006803D9" w:rsidRPr="00D01F18">
        <w:rPr>
          <w:rFonts w:asciiTheme="minorHAnsi" w:hAnsiTheme="minorHAnsi" w:cstheme="minorHAnsi"/>
          <w:b/>
        </w:rPr>
        <w:t>dě konzultace s KR upozorňuje STK</w:t>
      </w:r>
      <w:r w:rsidR="006803D9" w:rsidRPr="00D01F18">
        <w:rPr>
          <w:rFonts w:asciiTheme="minorHAnsi" w:hAnsiTheme="minorHAnsi" w:cstheme="minorHAnsi"/>
        </w:rPr>
        <w:t xml:space="preserve"> na doplnění minimálního povinného počtu pomocných rozhodčích dle přílohy č. 12/3 RS, a to počtu</w:t>
      </w:r>
      <w:r w:rsidR="000F1067">
        <w:rPr>
          <w:rFonts w:asciiTheme="minorHAnsi" w:hAnsiTheme="minorHAnsi" w:cstheme="minorHAnsi"/>
        </w:rPr>
        <w:t xml:space="preserve"> pomocných rozhodčích v soutěžích Minihokeje – 1 pomocný rozhodčí (zapisovatel + časoměřič) v boxu.</w:t>
      </w:r>
    </w:p>
    <w:p w:rsidR="005E7F7B" w:rsidRDefault="005E7F7B" w:rsidP="005E7F7B">
      <w:pPr>
        <w:ind w:left="360"/>
        <w:jc w:val="both"/>
        <w:rPr>
          <w:rFonts w:asciiTheme="minorHAnsi" w:hAnsiTheme="minorHAnsi" w:cstheme="minorHAnsi"/>
        </w:rPr>
      </w:pPr>
    </w:p>
    <w:p w:rsidR="005E7F7B" w:rsidRPr="00D01F18" w:rsidRDefault="005E7F7B" w:rsidP="001F2DDC">
      <w:pPr>
        <w:numPr>
          <w:ilvl w:val="0"/>
          <w:numId w:val="1"/>
        </w:numPr>
        <w:jc w:val="both"/>
        <w:rPr>
          <w:rFonts w:asciiTheme="minorHAnsi" w:hAnsiTheme="minorHAnsi" w:cstheme="minorHAnsi"/>
        </w:rPr>
      </w:pPr>
      <w:r w:rsidRPr="005E7F7B">
        <w:rPr>
          <w:rFonts w:asciiTheme="minorHAnsi" w:hAnsiTheme="minorHAnsi" w:cstheme="minorHAnsi"/>
          <w:b/>
        </w:rPr>
        <w:lastRenderedPageBreak/>
        <w:t>Na základě rozhodnutí KvH KVV ČSLH ve spolupráci s STK</w:t>
      </w:r>
      <w:r>
        <w:rPr>
          <w:rFonts w:asciiTheme="minorHAnsi" w:hAnsiTheme="minorHAnsi" w:cstheme="minorHAnsi"/>
        </w:rPr>
        <w:t xml:space="preserve"> bude provedena kontrola připravenosti zimních stadionů na s. 2021 – 2022, a to ve dnech </w:t>
      </w:r>
      <w:proofErr w:type="gramStart"/>
      <w:r>
        <w:rPr>
          <w:rFonts w:asciiTheme="minorHAnsi" w:hAnsiTheme="minorHAnsi" w:cstheme="minorHAnsi"/>
        </w:rPr>
        <w:t>26.9.2021</w:t>
      </w:r>
      <w:proofErr w:type="gramEnd"/>
      <w:r>
        <w:rPr>
          <w:rFonts w:asciiTheme="minorHAnsi" w:hAnsiTheme="minorHAnsi" w:cstheme="minorHAnsi"/>
        </w:rPr>
        <w:t xml:space="preserve"> a 27.9.2021</w:t>
      </w:r>
    </w:p>
    <w:p w:rsidR="007534F0" w:rsidRPr="00D01F18" w:rsidRDefault="007534F0" w:rsidP="009F596D">
      <w:pPr>
        <w:ind w:left="360" w:hanging="360"/>
        <w:jc w:val="both"/>
        <w:rPr>
          <w:rFonts w:asciiTheme="minorHAnsi" w:hAnsiTheme="minorHAnsi" w:cstheme="minorHAnsi"/>
          <w:b/>
        </w:rPr>
      </w:pPr>
    </w:p>
    <w:p w:rsidR="004E4A0A" w:rsidRDefault="005E7F7B" w:rsidP="009F596D">
      <w:pPr>
        <w:ind w:left="360" w:hanging="360"/>
        <w:jc w:val="both"/>
        <w:rPr>
          <w:rFonts w:asciiTheme="minorHAnsi" w:hAnsiTheme="minorHAnsi" w:cstheme="minorHAnsi"/>
        </w:rPr>
      </w:pPr>
      <w:r>
        <w:rPr>
          <w:rFonts w:asciiTheme="minorHAnsi" w:hAnsiTheme="minorHAnsi" w:cstheme="minorHAnsi"/>
          <w:b/>
        </w:rPr>
        <w:t>5</w:t>
      </w:r>
      <w:r w:rsidR="007534F0" w:rsidRPr="00D01F18">
        <w:rPr>
          <w:rFonts w:asciiTheme="minorHAnsi" w:hAnsiTheme="minorHAnsi" w:cstheme="minorHAnsi"/>
          <w:b/>
        </w:rPr>
        <w:t>.</w:t>
      </w:r>
      <w:r w:rsidR="007534F0" w:rsidRPr="00D01F18">
        <w:rPr>
          <w:rFonts w:asciiTheme="minorHAnsi" w:hAnsiTheme="minorHAnsi" w:cstheme="minorHAnsi"/>
          <w:b/>
        </w:rPr>
        <w:tab/>
        <w:t xml:space="preserve">STK </w:t>
      </w:r>
      <w:r w:rsidR="001A745B" w:rsidRPr="00D01F18">
        <w:rPr>
          <w:rFonts w:asciiTheme="minorHAnsi" w:hAnsiTheme="minorHAnsi" w:cstheme="minorHAnsi"/>
          <w:b/>
        </w:rPr>
        <w:t>při kontrole zápisů o utkání LS</w:t>
      </w:r>
      <w:r w:rsidR="004E4A0A">
        <w:rPr>
          <w:rFonts w:asciiTheme="minorHAnsi" w:hAnsiTheme="minorHAnsi" w:cstheme="minorHAnsi"/>
          <w:b/>
        </w:rPr>
        <w:t xml:space="preserve">Ž a LMŽ zjistila, </w:t>
      </w:r>
      <w:r w:rsidR="004E4A0A" w:rsidRPr="004E4A0A">
        <w:rPr>
          <w:rFonts w:asciiTheme="minorHAnsi" w:hAnsiTheme="minorHAnsi" w:cstheme="minorHAnsi"/>
        </w:rPr>
        <w:t>že v níže uvedených utkáních neměli trenéři platný trenérský průkaz. STK předává k dořešení DK.</w:t>
      </w:r>
    </w:p>
    <w:p w:rsidR="005E7F7B" w:rsidRPr="004E4A0A" w:rsidRDefault="005E7F7B" w:rsidP="009F596D">
      <w:pPr>
        <w:ind w:left="360" w:hanging="360"/>
        <w:jc w:val="both"/>
        <w:rPr>
          <w:rFonts w:asciiTheme="minorHAnsi" w:hAnsiTheme="minorHAnsi" w:cstheme="minorHAnsi"/>
        </w:rPr>
      </w:pPr>
    </w:p>
    <w:p w:rsidR="007534F0" w:rsidRDefault="005E7F7B" w:rsidP="009F596D">
      <w:pPr>
        <w:ind w:left="360" w:hanging="360"/>
        <w:jc w:val="both"/>
        <w:rPr>
          <w:rFonts w:asciiTheme="minorHAnsi" w:hAnsiTheme="minorHAnsi" w:cstheme="minorHAnsi"/>
        </w:rPr>
      </w:pPr>
      <w:r w:rsidRPr="005E7F7B">
        <w:rPr>
          <w:rFonts w:asciiTheme="minorHAnsi" w:hAnsiTheme="minorHAnsi" w:cstheme="minorHAnsi"/>
          <w:b/>
        </w:rPr>
        <w:t>6.</w:t>
      </w:r>
      <w:r w:rsidR="004E4A0A" w:rsidRPr="004E4A0A">
        <w:rPr>
          <w:rFonts w:asciiTheme="minorHAnsi" w:hAnsiTheme="minorHAnsi" w:cstheme="minorHAnsi"/>
        </w:rPr>
        <w:tab/>
      </w:r>
      <w:r w:rsidR="001A745B" w:rsidRPr="004E4A0A">
        <w:rPr>
          <w:rFonts w:asciiTheme="minorHAnsi" w:hAnsiTheme="minorHAnsi" w:cstheme="minorHAnsi"/>
        </w:rPr>
        <w:t>č. u. H</w:t>
      </w:r>
      <w:r w:rsidR="000F1067">
        <w:rPr>
          <w:rFonts w:asciiTheme="minorHAnsi" w:hAnsiTheme="minorHAnsi" w:cstheme="minorHAnsi"/>
        </w:rPr>
        <w:t>7005/H9005</w:t>
      </w:r>
      <w:r w:rsidR="004E4A0A">
        <w:rPr>
          <w:rFonts w:asciiTheme="minorHAnsi" w:hAnsiTheme="minorHAnsi" w:cstheme="minorHAnsi"/>
        </w:rPr>
        <w:t xml:space="preserve"> ze dne </w:t>
      </w:r>
      <w:proofErr w:type="gramStart"/>
      <w:r w:rsidR="004E4A0A">
        <w:rPr>
          <w:rFonts w:asciiTheme="minorHAnsi" w:hAnsiTheme="minorHAnsi" w:cstheme="minorHAnsi"/>
        </w:rPr>
        <w:t>1</w:t>
      </w:r>
      <w:r w:rsidR="000F1067">
        <w:rPr>
          <w:rFonts w:asciiTheme="minorHAnsi" w:hAnsiTheme="minorHAnsi" w:cstheme="minorHAnsi"/>
        </w:rPr>
        <w:t>8</w:t>
      </w:r>
      <w:r w:rsidR="004E4A0A">
        <w:rPr>
          <w:rFonts w:asciiTheme="minorHAnsi" w:hAnsiTheme="minorHAnsi" w:cstheme="minorHAnsi"/>
        </w:rPr>
        <w:t>.9.</w:t>
      </w:r>
      <w:r w:rsidR="004E4A0A" w:rsidRPr="004E4A0A">
        <w:rPr>
          <w:rFonts w:asciiTheme="minorHAnsi" w:hAnsiTheme="minorHAnsi" w:cstheme="minorHAnsi"/>
        </w:rPr>
        <w:t>2021</w:t>
      </w:r>
      <w:proofErr w:type="gramEnd"/>
      <w:r w:rsidR="004E4A0A" w:rsidRPr="004E4A0A">
        <w:rPr>
          <w:rFonts w:asciiTheme="minorHAnsi" w:hAnsiTheme="minorHAnsi" w:cstheme="minorHAnsi"/>
        </w:rPr>
        <w:tab/>
        <w:t>trenér Jakub Mrázek</w:t>
      </w:r>
      <w:r w:rsidR="004E4A0A">
        <w:rPr>
          <w:rFonts w:asciiTheme="minorHAnsi" w:hAnsiTheme="minorHAnsi" w:cstheme="minorHAnsi"/>
        </w:rPr>
        <w:t xml:space="preserve"> – HC Buldoci Neratovice</w:t>
      </w:r>
    </w:p>
    <w:p w:rsidR="004E4A0A" w:rsidRDefault="004E4A0A" w:rsidP="009F596D">
      <w:pPr>
        <w:ind w:left="360" w:hanging="360"/>
        <w:jc w:val="both"/>
        <w:rPr>
          <w:rFonts w:asciiTheme="minorHAnsi" w:hAnsiTheme="minorHAnsi" w:cstheme="minorHAnsi"/>
        </w:rPr>
      </w:pPr>
      <w:r>
        <w:rPr>
          <w:rFonts w:asciiTheme="minorHAnsi" w:hAnsiTheme="minorHAnsi" w:cstheme="minorHAnsi"/>
        </w:rPr>
        <w:tab/>
        <w:t>č. u. H</w:t>
      </w:r>
      <w:r w:rsidR="000F1067">
        <w:rPr>
          <w:rFonts w:asciiTheme="minorHAnsi" w:hAnsiTheme="minorHAnsi" w:cstheme="minorHAnsi"/>
        </w:rPr>
        <w:t xml:space="preserve">7012/H9012 ze dne </w:t>
      </w:r>
      <w:proofErr w:type="gramStart"/>
      <w:r w:rsidR="000F1067">
        <w:rPr>
          <w:rFonts w:asciiTheme="minorHAnsi" w:hAnsiTheme="minorHAnsi" w:cstheme="minorHAnsi"/>
        </w:rPr>
        <w:t>19.9.2021</w:t>
      </w:r>
      <w:proofErr w:type="gramEnd"/>
      <w:r w:rsidR="000F1067">
        <w:rPr>
          <w:rFonts w:asciiTheme="minorHAnsi" w:hAnsiTheme="minorHAnsi" w:cstheme="minorHAnsi"/>
        </w:rPr>
        <w:tab/>
        <w:t>trenér Jakub Mrázek – HC Buldoci Neratovice</w:t>
      </w:r>
    </w:p>
    <w:p w:rsidR="005E7F7B" w:rsidRDefault="004E4A0A" w:rsidP="005E7F7B">
      <w:pPr>
        <w:ind w:left="360" w:hanging="360"/>
        <w:jc w:val="both"/>
        <w:rPr>
          <w:rFonts w:asciiTheme="minorHAnsi" w:hAnsiTheme="minorHAnsi" w:cstheme="minorHAnsi"/>
        </w:rPr>
      </w:pPr>
      <w:r>
        <w:rPr>
          <w:rFonts w:asciiTheme="minorHAnsi" w:hAnsiTheme="minorHAnsi" w:cstheme="minorHAnsi"/>
        </w:rPr>
        <w:tab/>
      </w:r>
      <w:r w:rsidR="00D01F18" w:rsidRPr="00D01F18">
        <w:rPr>
          <w:rFonts w:asciiTheme="minorHAnsi" w:hAnsiTheme="minorHAnsi" w:cstheme="minorHAnsi"/>
          <w:b/>
        </w:rPr>
        <w:t xml:space="preserve">Změny oproti RS, </w:t>
      </w:r>
      <w:r w:rsidR="00D01F18" w:rsidRPr="00D01F18">
        <w:rPr>
          <w:rFonts w:asciiTheme="minorHAnsi" w:hAnsiTheme="minorHAnsi" w:cstheme="minorHAnsi"/>
        </w:rPr>
        <w:t>hlášení času začátku utkání a oboustranně potvrzené dohody bere STK na vědomí dle SZ a schvaluje v systému. STK veškeré předehrávky bere na vědomí a potvrzuje v SZ.</w:t>
      </w:r>
    </w:p>
    <w:p w:rsidR="000F1067" w:rsidRPr="000F1067" w:rsidRDefault="005E7F7B" w:rsidP="005E7F7B">
      <w:pPr>
        <w:ind w:left="360" w:hanging="360"/>
        <w:jc w:val="both"/>
        <w:rPr>
          <w:rFonts w:asciiTheme="minorHAnsi" w:hAnsiTheme="minorHAnsi" w:cstheme="minorHAnsi"/>
        </w:rPr>
      </w:pPr>
      <w:r>
        <w:rPr>
          <w:rFonts w:asciiTheme="minorHAnsi" w:hAnsiTheme="minorHAnsi" w:cstheme="minorHAnsi"/>
          <w:b/>
        </w:rPr>
        <w:t>7.</w:t>
      </w:r>
      <w:r>
        <w:rPr>
          <w:rFonts w:asciiTheme="minorHAnsi" w:hAnsiTheme="minorHAnsi" w:cstheme="minorHAnsi"/>
          <w:b/>
        </w:rPr>
        <w:tab/>
      </w:r>
      <w:r w:rsidR="000F1067">
        <w:rPr>
          <w:rFonts w:asciiTheme="minorHAnsi" w:hAnsiTheme="minorHAnsi" w:cstheme="minorHAnsi"/>
          <w:b/>
        </w:rPr>
        <w:t>Opravy v Rozpisu soutěží s. 2021 – 2022</w:t>
      </w:r>
    </w:p>
    <w:p w:rsidR="000F1067" w:rsidRDefault="000F1067" w:rsidP="000F1067">
      <w:pPr>
        <w:ind w:left="360"/>
        <w:jc w:val="both"/>
        <w:rPr>
          <w:rFonts w:asciiTheme="minorHAnsi" w:hAnsiTheme="minorHAnsi" w:cstheme="minorHAnsi"/>
        </w:rPr>
      </w:pPr>
      <w:r>
        <w:rPr>
          <w:rFonts w:asciiTheme="minorHAnsi" w:hAnsiTheme="minorHAnsi" w:cstheme="minorHAnsi"/>
        </w:rPr>
        <w:t>str. 91 – uvedená chybná data VTM pro Královéhradecký kraj, termíny a rozpis – str.</w:t>
      </w:r>
      <w:r w:rsidR="006D52AF">
        <w:rPr>
          <w:rFonts w:asciiTheme="minorHAnsi" w:hAnsiTheme="minorHAnsi" w:cstheme="minorHAnsi"/>
        </w:rPr>
        <w:t xml:space="preserve"> </w:t>
      </w:r>
      <w:r>
        <w:rPr>
          <w:rFonts w:asciiTheme="minorHAnsi" w:hAnsiTheme="minorHAnsi" w:cstheme="minorHAnsi"/>
        </w:rPr>
        <w:t>87</w:t>
      </w:r>
    </w:p>
    <w:p w:rsidR="006D52AF" w:rsidRDefault="006D52AF" w:rsidP="000F1067">
      <w:pPr>
        <w:ind w:left="360"/>
        <w:jc w:val="both"/>
        <w:rPr>
          <w:rFonts w:asciiTheme="minorHAnsi" w:hAnsiTheme="minorHAnsi" w:cstheme="minorHAnsi"/>
        </w:rPr>
      </w:pPr>
      <w:r>
        <w:rPr>
          <w:rFonts w:asciiTheme="minorHAnsi" w:hAnsiTheme="minorHAnsi" w:cstheme="minorHAnsi"/>
        </w:rPr>
        <w:t>str. 96 – chybné číslování v RS LSŽ „B“ sk. A, správně začíná číselná řada „8201“</w:t>
      </w:r>
    </w:p>
    <w:p w:rsidR="006D52AF" w:rsidRDefault="006D52AF" w:rsidP="000F1067">
      <w:pPr>
        <w:ind w:left="360"/>
        <w:jc w:val="both"/>
        <w:rPr>
          <w:rFonts w:asciiTheme="minorHAnsi" w:hAnsiTheme="minorHAnsi" w:cstheme="minorHAnsi"/>
        </w:rPr>
      </w:pPr>
      <w:r>
        <w:rPr>
          <w:rFonts w:asciiTheme="minorHAnsi" w:hAnsiTheme="minorHAnsi" w:cstheme="minorHAnsi"/>
        </w:rPr>
        <w:t>str.118 – chybně uvedeno v hracím systému u sk. A počet kol (6), správně se odehraje 7 kol</w:t>
      </w:r>
    </w:p>
    <w:p w:rsidR="005E7F7B" w:rsidRDefault="006D52AF" w:rsidP="005E7F7B">
      <w:pPr>
        <w:ind w:left="360"/>
        <w:jc w:val="both"/>
        <w:rPr>
          <w:rFonts w:asciiTheme="minorHAnsi" w:hAnsiTheme="minorHAnsi" w:cstheme="minorHAnsi"/>
        </w:rPr>
      </w:pPr>
      <w:proofErr w:type="gramStart"/>
      <w:r>
        <w:rPr>
          <w:rFonts w:asciiTheme="minorHAnsi" w:hAnsiTheme="minorHAnsi" w:cstheme="minorHAnsi"/>
        </w:rPr>
        <w:t>str.119</w:t>
      </w:r>
      <w:proofErr w:type="gramEnd"/>
      <w:r>
        <w:rPr>
          <w:rFonts w:asciiTheme="minorHAnsi" w:hAnsiTheme="minorHAnsi" w:cstheme="minorHAnsi"/>
        </w:rPr>
        <w:t xml:space="preserve"> – v 5. kole je uvedeno chybné datum, správně je 30.1.2022</w:t>
      </w:r>
    </w:p>
    <w:p w:rsidR="005E7F7B" w:rsidRDefault="005E7F7B" w:rsidP="005E7F7B">
      <w:pPr>
        <w:ind w:left="360"/>
        <w:jc w:val="both"/>
        <w:rPr>
          <w:rFonts w:asciiTheme="minorHAnsi" w:hAnsiTheme="minorHAnsi" w:cstheme="minorHAnsi"/>
        </w:rPr>
      </w:pPr>
    </w:p>
    <w:p w:rsidR="00D01F18" w:rsidRPr="005E7F7B" w:rsidRDefault="005E7F7B" w:rsidP="005E7F7B">
      <w:pPr>
        <w:tabs>
          <w:tab w:val="left" w:pos="284"/>
          <w:tab w:val="left" w:pos="567"/>
        </w:tabs>
        <w:jc w:val="both"/>
        <w:rPr>
          <w:rFonts w:asciiTheme="minorHAnsi" w:hAnsiTheme="minorHAnsi" w:cstheme="minorHAnsi"/>
        </w:rPr>
      </w:pPr>
      <w:r w:rsidRPr="005E7F7B">
        <w:rPr>
          <w:rFonts w:asciiTheme="minorHAnsi" w:hAnsiTheme="minorHAnsi" w:cstheme="minorHAnsi"/>
          <w:b/>
        </w:rPr>
        <w:t>8.</w:t>
      </w:r>
      <w:r>
        <w:rPr>
          <w:rFonts w:asciiTheme="minorHAnsi" w:hAnsiTheme="minorHAnsi" w:cstheme="minorHAnsi"/>
        </w:rPr>
        <w:tab/>
        <w:t xml:space="preserve"> </w:t>
      </w:r>
      <w:r w:rsidR="00D01F18" w:rsidRPr="00D01F18">
        <w:rPr>
          <w:rFonts w:asciiTheme="minorHAnsi" w:hAnsiTheme="minorHAnsi" w:cstheme="minorHAnsi"/>
          <w:b/>
        </w:rPr>
        <w:t>Schválená utkání</w:t>
      </w:r>
    </w:p>
    <w:p w:rsidR="00D01F18" w:rsidRDefault="00D01F18" w:rsidP="00D01F18">
      <w:pPr>
        <w:tabs>
          <w:tab w:val="left" w:pos="1560"/>
        </w:tabs>
        <w:ind w:left="360"/>
        <w:jc w:val="both"/>
        <w:rPr>
          <w:rFonts w:asciiTheme="minorHAnsi" w:hAnsiTheme="minorHAnsi" w:cstheme="minorHAnsi"/>
        </w:rPr>
      </w:pPr>
      <w:r w:rsidRPr="00D01F18">
        <w:rPr>
          <w:rFonts w:asciiTheme="minorHAnsi" w:hAnsiTheme="minorHAnsi" w:cstheme="minorHAnsi"/>
          <w:i/>
        </w:rPr>
        <w:t>LD</w:t>
      </w:r>
      <w:r w:rsidR="000F1067">
        <w:rPr>
          <w:rFonts w:asciiTheme="minorHAnsi" w:hAnsiTheme="minorHAnsi" w:cstheme="minorHAnsi"/>
        </w:rPr>
        <w:t xml:space="preserve"> </w:t>
      </w:r>
      <w:r w:rsidR="000F1067">
        <w:rPr>
          <w:rFonts w:asciiTheme="minorHAnsi" w:hAnsiTheme="minorHAnsi" w:cstheme="minorHAnsi"/>
        </w:rPr>
        <w:tab/>
        <w:t>3332, 3333, 3335, 3337, 3338</w:t>
      </w:r>
    </w:p>
    <w:p w:rsidR="000F1067" w:rsidRPr="000F1067" w:rsidRDefault="000F1067" w:rsidP="00D01F18">
      <w:pPr>
        <w:tabs>
          <w:tab w:val="left" w:pos="1560"/>
        </w:tabs>
        <w:ind w:left="360"/>
        <w:jc w:val="both"/>
        <w:rPr>
          <w:rFonts w:asciiTheme="minorHAnsi" w:hAnsiTheme="minorHAnsi" w:cstheme="minorHAnsi"/>
        </w:rPr>
      </w:pPr>
      <w:r>
        <w:rPr>
          <w:rFonts w:asciiTheme="minorHAnsi" w:hAnsiTheme="minorHAnsi" w:cstheme="minorHAnsi"/>
          <w:i/>
        </w:rPr>
        <w:t>LJ</w:t>
      </w:r>
      <w:r>
        <w:rPr>
          <w:rFonts w:asciiTheme="minorHAnsi" w:hAnsiTheme="minorHAnsi" w:cstheme="minorHAnsi"/>
          <w:i/>
        </w:rPr>
        <w:tab/>
      </w:r>
      <w:r>
        <w:rPr>
          <w:rFonts w:asciiTheme="minorHAnsi" w:hAnsiTheme="minorHAnsi" w:cstheme="minorHAnsi"/>
        </w:rPr>
        <w:t>1561 – 1563, 1565, 1566 - 1569</w:t>
      </w:r>
    </w:p>
    <w:p w:rsidR="00D01F18" w:rsidRPr="00D01F18" w:rsidRDefault="00D01F18" w:rsidP="00D01F18">
      <w:pPr>
        <w:tabs>
          <w:tab w:val="left" w:pos="1560"/>
        </w:tabs>
        <w:ind w:left="360"/>
        <w:jc w:val="both"/>
        <w:rPr>
          <w:rFonts w:asciiTheme="minorHAnsi" w:hAnsiTheme="minorHAnsi" w:cstheme="minorHAnsi"/>
        </w:rPr>
      </w:pPr>
      <w:r w:rsidRPr="00D01F18">
        <w:rPr>
          <w:rFonts w:asciiTheme="minorHAnsi" w:hAnsiTheme="minorHAnsi" w:cstheme="minorHAnsi"/>
          <w:i/>
        </w:rPr>
        <w:t>LŽ C + A</w:t>
      </w:r>
      <w:r w:rsidRPr="00D01F18">
        <w:rPr>
          <w:rFonts w:asciiTheme="minorHAnsi" w:hAnsiTheme="minorHAnsi" w:cstheme="minorHAnsi"/>
          <w:i/>
        </w:rPr>
        <w:tab/>
      </w:r>
      <w:r>
        <w:rPr>
          <w:rFonts w:asciiTheme="minorHAnsi" w:hAnsiTheme="minorHAnsi" w:cstheme="minorHAnsi"/>
        </w:rPr>
        <w:t>700</w:t>
      </w:r>
      <w:r w:rsidR="00186823">
        <w:rPr>
          <w:rFonts w:asciiTheme="minorHAnsi" w:hAnsiTheme="minorHAnsi" w:cstheme="minorHAnsi"/>
        </w:rPr>
        <w:t>5</w:t>
      </w:r>
      <w:r>
        <w:rPr>
          <w:rFonts w:asciiTheme="minorHAnsi" w:hAnsiTheme="minorHAnsi" w:cstheme="minorHAnsi"/>
        </w:rPr>
        <w:t>/9001 – 70</w:t>
      </w:r>
      <w:r w:rsidR="00186823">
        <w:rPr>
          <w:rFonts w:asciiTheme="minorHAnsi" w:hAnsiTheme="minorHAnsi" w:cstheme="minorHAnsi"/>
        </w:rPr>
        <w:t>12</w:t>
      </w:r>
      <w:r>
        <w:rPr>
          <w:rFonts w:asciiTheme="minorHAnsi" w:hAnsiTheme="minorHAnsi" w:cstheme="minorHAnsi"/>
        </w:rPr>
        <w:t>/90</w:t>
      </w:r>
      <w:r w:rsidR="00186823">
        <w:rPr>
          <w:rFonts w:asciiTheme="minorHAnsi" w:hAnsiTheme="minorHAnsi" w:cstheme="minorHAnsi"/>
        </w:rPr>
        <w:t>12</w:t>
      </w:r>
    </w:p>
    <w:p w:rsidR="00D01F18" w:rsidRPr="00D01F18" w:rsidRDefault="00D01F18" w:rsidP="00D01F18">
      <w:pPr>
        <w:tabs>
          <w:tab w:val="left" w:pos="1560"/>
        </w:tabs>
        <w:ind w:left="360"/>
        <w:jc w:val="both"/>
        <w:rPr>
          <w:rFonts w:asciiTheme="minorHAnsi" w:hAnsiTheme="minorHAnsi" w:cstheme="minorHAnsi"/>
        </w:rPr>
      </w:pPr>
      <w:r w:rsidRPr="00D01F18">
        <w:rPr>
          <w:rFonts w:asciiTheme="minorHAnsi" w:hAnsiTheme="minorHAnsi" w:cstheme="minorHAnsi"/>
          <w:i/>
        </w:rPr>
        <w:t>LŽ D + B</w:t>
      </w:r>
      <w:r w:rsidRPr="00D01F18">
        <w:rPr>
          <w:rFonts w:asciiTheme="minorHAnsi" w:hAnsiTheme="minorHAnsi" w:cstheme="minorHAnsi"/>
          <w:i/>
        </w:rPr>
        <w:tab/>
      </w:r>
      <w:r w:rsidRPr="00D01F18">
        <w:rPr>
          <w:rFonts w:asciiTheme="minorHAnsi" w:hAnsiTheme="minorHAnsi" w:cstheme="minorHAnsi"/>
        </w:rPr>
        <w:t>600</w:t>
      </w:r>
      <w:r w:rsidR="00754E51">
        <w:rPr>
          <w:rFonts w:asciiTheme="minorHAnsi" w:hAnsiTheme="minorHAnsi" w:cstheme="minorHAnsi"/>
        </w:rPr>
        <w:t>5</w:t>
      </w:r>
      <w:r w:rsidR="004E4A0A">
        <w:rPr>
          <w:rFonts w:asciiTheme="minorHAnsi" w:hAnsiTheme="minorHAnsi" w:cstheme="minorHAnsi"/>
        </w:rPr>
        <w:t xml:space="preserve">, </w:t>
      </w:r>
      <w:r w:rsidRPr="00D01F18">
        <w:rPr>
          <w:rFonts w:asciiTheme="minorHAnsi" w:hAnsiTheme="minorHAnsi" w:cstheme="minorHAnsi"/>
        </w:rPr>
        <w:t>600</w:t>
      </w:r>
      <w:r w:rsidR="00754E51">
        <w:rPr>
          <w:rFonts w:asciiTheme="minorHAnsi" w:hAnsiTheme="minorHAnsi" w:cstheme="minorHAnsi"/>
        </w:rPr>
        <w:t>6</w:t>
      </w:r>
      <w:r w:rsidRPr="00D01F18">
        <w:rPr>
          <w:rFonts w:asciiTheme="minorHAnsi" w:hAnsiTheme="minorHAnsi" w:cstheme="minorHAnsi"/>
        </w:rPr>
        <w:t>/800</w:t>
      </w:r>
      <w:r w:rsidR="00754E51">
        <w:rPr>
          <w:rFonts w:asciiTheme="minorHAnsi" w:hAnsiTheme="minorHAnsi" w:cstheme="minorHAnsi"/>
        </w:rPr>
        <w:t>6, 6008</w:t>
      </w:r>
      <w:r w:rsidR="005E7F7B">
        <w:rPr>
          <w:rFonts w:asciiTheme="minorHAnsi" w:hAnsiTheme="minorHAnsi" w:cstheme="minorHAnsi"/>
        </w:rPr>
        <w:t xml:space="preserve">, </w:t>
      </w:r>
      <w:r w:rsidR="00754E51">
        <w:rPr>
          <w:rFonts w:asciiTheme="minorHAnsi" w:hAnsiTheme="minorHAnsi" w:cstheme="minorHAnsi"/>
        </w:rPr>
        <w:t>6105 – 6108,</w:t>
      </w:r>
      <w:r w:rsidR="005E7F7B">
        <w:rPr>
          <w:rFonts w:asciiTheme="minorHAnsi" w:hAnsiTheme="minorHAnsi" w:cstheme="minorHAnsi"/>
        </w:rPr>
        <w:t xml:space="preserve"> 8107, 8108</w:t>
      </w:r>
    </w:p>
    <w:p w:rsidR="00D01F18" w:rsidRPr="00D01F18" w:rsidRDefault="00D01F18" w:rsidP="00D01F18">
      <w:pPr>
        <w:ind w:left="360" w:hanging="360"/>
        <w:jc w:val="both"/>
        <w:rPr>
          <w:rFonts w:asciiTheme="minorHAnsi" w:hAnsiTheme="minorHAnsi" w:cstheme="minorHAnsi"/>
        </w:rPr>
      </w:pPr>
    </w:p>
    <w:p w:rsidR="000F0DDC" w:rsidRPr="00D01F18" w:rsidRDefault="000F0DDC" w:rsidP="009F596D">
      <w:pPr>
        <w:ind w:left="360" w:hanging="360"/>
        <w:jc w:val="both"/>
        <w:rPr>
          <w:rFonts w:asciiTheme="minorHAnsi" w:hAnsiTheme="minorHAnsi" w:cstheme="minorHAnsi"/>
        </w:rPr>
      </w:pPr>
      <w:r w:rsidRPr="00D01F18">
        <w:rPr>
          <w:rFonts w:asciiTheme="minorHAnsi" w:hAnsiTheme="minorHAnsi" w:cstheme="minorHAnsi"/>
        </w:rPr>
        <w:t>Zapsala: Lucie Balášová</w:t>
      </w:r>
    </w:p>
    <w:p w:rsidR="00A76CEB" w:rsidRPr="00D01F18" w:rsidRDefault="00A76CEB" w:rsidP="009F596D">
      <w:pPr>
        <w:ind w:left="360" w:hanging="360"/>
        <w:jc w:val="both"/>
        <w:rPr>
          <w:rFonts w:asciiTheme="minorHAnsi" w:hAnsiTheme="minorHAnsi" w:cstheme="minorHAnsi"/>
        </w:rPr>
      </w:pPr>
      <w:r w:rsidRPr="00D01F18">
        <w:rPr>
          <w:rFonts w:asciiTheme="minorHAnsi" w:hAnsiTheme="minorHAnsi" w:cstheme="minorHAnsi"/>
        </w:rPr>
        <w:t>Ověřil: J. Šťavík</w:t>
      </w:r>
    </w:p>
    <w:sectPr w:rsidR="00A76CEB" w:rsidRPr="00D01F18" w:rsidSect="0003653E">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5FE"/>
    <w:multiLevelType w:val="hybridMultilevel"/>
    <w:tmpl w:val="5F76C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B663FC"/>
    <w:multiLevelType w:val="hybridMultilevel"/>
    <w:tmpl w:val="FEE8D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5D52D8"/>
    <w:multiLevelType w:val="hybridMultilevel"/>
    <w:tmpl w:val="03FE99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543775"/>
    <w:multiLevelType w:val="hybridMultilevel"/>
    <w:tmpl w:val="74125FCA"/>
    <w:lvl w:ilvl="0" w:tplc="FA60C1F0">
      <w:start w:val="1"/>
      <w:numFmt w:val="decimal"/>
      <w:lvlText w:val="%1."/>
      <w:lvlJc w:val="left"/>
      <w:pPr>
        <w:tabs>
          <w:tab w:val="num" w:pos="360"/>
        </w:tabs>
        <w:ind w:left="360" w:hanging="360"/>
      </w:pPr>
      <w:rPr>
        <w:b/>
      </w:rPr>
    </w:lvl>
    <w:lvl w:ilvl="1" w:tplc="04050001">
      <w:start w:val="1"/>
      <w:numFmt w:val="bullet"/>
      <w:lvlText w:val=""/>
      <w:lvlJc w:val="left"/>
      <w:pPr>
        <w:tabs>
          <w:tab w:val="num" w:pos="1080"/>
        </w:tabs>
        <w:ind w:left="1080" w:hanging="360"/>
      </w:pPr>
      <w:rPr>
        <w:rFonts w:ascii="Symbol" w:hAnsi="Symbol"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BD52DBB"/>
    <w:multiLevelType w:val="hybridMultilevel"/>
    <w:tmpl w:val="1E28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F740DB"/>
    <w:multiLevelType w:val="hybridMultilevel"/>
    <w:tmpl w:val="8EAA7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C62275"/>
    <w:multiLevelType w:val="hybridMultilevel"/>
    <w:tmpl w:val="3D64A9D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nsid w:val="191B63EA"/>
    <w:multiLevelType w:val="hybridMultilevel"/>
    <w:tmpl w:val="8DEC07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2B3493"/>
    <w:multiLevelType w:val="hybridMultilevel"/>
    <w:tmpl w:val="78E8F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664DD0"/>
    <w:multiLevelType w:val="hybridMultilevel"/>
    <w:tmpl w:val="FA32D6C4"/>
    <w:lvl w:ilvl="0" w:tplc="04050001">
      <w:start w:val="1"/>
      <w:numFmt w:val="bullet"/>
      <w:lvlText w:val=""/>
      <w:lvlJc w:val="left"/>
      <w:pPr>
        <w:tabs>
          <w:tab w:val="num" w:pos="720"/>
        </w:tabs>
        <w:ind w:left="720" w:hanging="360"/>
      </w:pPr>
      <w:rPr>
        <w:rFonts w:ascii="Symbol" w:hAnsi="Symbol" w:hint="default"/>
      </w:rPr>
    </w:lvl>
    <w:lvl w:ilvl="1" w:tplc="C4D4A466">
      <w:start w:val="1"/>
      <w:numFmt w:val="decimal"/>
      <w:lvlText w:val="%2."/>
      <w:lvlJc w:val="left"/>
      <w:pPr>
        <w:tabs>
          <w:tab w:val="num" w:pos="1353"/>
        </w:tabs>
        <w:ind w:left="1353" w:hanging="360"/>
      </w:pPr>
      <w:rPr>
        <w:rFonts w:ascii="Times New Roman" w:eastAsia="Times New Roman" w:hAnsi="Times New Roman" w:cs="Times New Roman"/>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7F03EF4"/>
    <w:multiLevelType w:val="hybridMultilevel"/>
    <w:tmpl w:val="B4B07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29008E"/>
    <w:multiLevelType w:val="hybridMultilevel"/>
    <w:tmpl w:val="09F414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99037D"/>
    <w:multiLevelType w:val="hybridMultilevel"/>
    <w:tmpl w:val="F9168484"/>
    <w:lvl w:ilvl="0" w:tplc="C4D4A466">
      <w:start w:val="1"/>
      <w:numFmt w:val="decimal"/>
      <w:lvlText w:val="%1."/>
      <w:lvlJc w:val="left"/>
      <w:pPr>
        <w:tabs>
          <w:tab w:val="num" w:pos="1353"/>
        </w:tabs>
        <w:ind w:left="1353"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10040A5"/>
    <w:multiLevelType w:val="hybridMultilevel"/>
    <w:tmpl w:val="873CA2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CB6065D"/>
    <w:multiLevelType w:val="hybridMultilevel"/>
    <w:tmpl w:val="01520530"/>
    <w:lvl w:ilvl="0" w:tplc="53822EA6">
      <w:start w:val="1"/>
      <w:numFmt w:val="decimal"/>
      <w:lvlText w:val="%1."/>
      <w:lvlJc w:val="left"/>
      <w:pPr>
        <w:ind w:left="1349" w:hanging="360"/>
      </w:pPr>
      <w:rPr>
        <w:rFonts w:hint="default"/>
      </w:rPr>
    </w:lvl>
    <w:lvl w:ilvl="1" w:tplc="04050019" w:tentative="1">
      <w:start w:val="1"/>
      <w:numFmt w:val="lowerLetter"/>
      <w:lvlText w:val="%2."/>
      <w:lvlJc w:val="left"/>
      <w:pPr>
        <w:ind w:left="2069" w:hanging="360"/>
      </w:pPr>
    </w:lvl>
    <w:lvl w:ilvl="2" w:tplc="0405001B" w:tentative="1">
      <w:start w:val="1"/>
      <w:numFmt w:val="lowerRoman"/>
      <w:lvlText w:val="%3."/>
      <w:lvlJc w:val="right"/>
      <w:pPr>
        <w:ind w:left="2789" w:hanging="180"/>
      </w:pPr>
    </w:lvl>
    <w:lvl w:ilvl="3" w:tplc="0405000F" w:tentative="1">
      <w:start w:val="1"/>
      <w:numFmt w:val="decimal"/>
      <w:lvlText w:val="%4."/>
      <w:lvlJc w:val="left"/>
      <w:pPr>
        <w:ind w:left="3509" w:hanging="360"/>
      </w:pPr>
    </w:lvl>
    <w:lvl w:ilvl="4" w:tplc="04050019" w:tentative="1">
      <w:start w:val="1"/>
      <w:numFmt w:val="lowerLetter"/>
      <w:lvlText w:val="%5."/>
      <w:lvlJc w:val="left"/>
      <w:pPr>
        <w:ind w:left="4229" w:hanging="360"/>
      </w:pPr>
    </w:lvl>
    <w:lvl w:ilvl="5" w:tplc="0405001B" w:tentative="1">
      <w:start w:val="1"/>
      <w:numFmt w:val="lowerRoman"/>
      <w:lvlText w:val="%6."/>
      <w:lvlJc w:val="right"/>
      <w:pPr>
        <w:ind w:left="4949" w:hanging="180"/>
      </w:pPr>
    </w:lvl>
    <w:lvl w:ilvl="6" w:tplc="0405000F" w:tentative="1">
      <w:start w:val="1"/>
      <w:numFmt w:val="decimal"/>
      <w:lvlText w:val="%7."/>
      <w:lvlJc w:val="left"/>
      <w:pPr>
        <w:ind w:left="5669" w:hanging="360"/>
      </w:pPr>
    </w:lvl>
    <w:lvl w:ilvl="7" w:tplc="04050019" w:tentative="1">
      <w:start w:val="1"/>
      <w:numFmt w:val="lowerLetter"/>
      <w:lvlText w:val="%8."/>
      <w:lvlJc w:val="left"/>
      <w:pPr>
        <w:ind w:left="6389" w:hanging="360"/>
      </w:pPr>
    </w:lvl>
    <w:lvl w:ilvl="8" w:tplc="0405001B" w:tentative="1">
      <w:start w:val="1"/>
      <w:numFmt w:val="lowerRoman"/>
      <w:lvlText w:val="%9."/>
      <w:lvlJc w:val="right"/>
      <w:pPr>
        <w:ind w:left="7109" w:hanging="180"/>
      </w:pPr>
    </w:lvl>
  </w:abstractNum>
  <w:abstractNum w:abstractNumId="15">
    <w:nsid w:val="60805B33"/>
    <w:multiLevelType w:val="hybridMultilevel"/>
    <w:tmpl w:val="046ABD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61B474E0"/>
    <w:multiLevelType w:val="hybridMultilevel"/>
    <w:tmpl w:val="893A0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2517D38"/>
    <w:multiLevelType w:val="hybridMultilevel"/>
    <w:tmpl w:val="61788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45146A2"/>
    <w:multiLevelType w:val="hybridMultilevel"/>
    <w:tmpl w:val="D7B00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986C73"/>
    <w:multiLevelType w:val="hybridMultilevel"/>
    <w:tmpl w:val="78943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8620844"/>
    <w:multiLevelType w:val="hybridMultilevel"/>
    <w:tmpl w:val="9AD8BB9E"/>
    <w:lvl w:ilvl="0" w:tplc="EC68E67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B77E0B"/>
    <w:multiLevelType w:val="hybridMultilevel"/>
    <w:tmpl w:val="876CCD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7F80217C"/>
    <w:multiLevelType w:val="hybridMultilevel"/>
    <w:tmpl w:val="89F04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2"/>
  </w:num>
  <w:num w:numId="5">
    <w:abstractNumId w:val="19"/>
  </w:num>
  <w:num w:numId="6">
    <w:abstractNumId w:val="21"/>
  </w:num>
  <w:num w:numId="7">
    <w:abstractNumId w:val="8"/>
  </w:num>
  <w:num w:numId="8">
    <w:abstractNumId w:val="15"/>
  </w:num>
  <w:num w:numId="9">
    <w:abstractNumId w:val="17"/>
  </w:num>
  <w:num w:numId="10">
    <w:abstractNumId w:val="6"/>
  </w:num>
  <w:num w:numId="11">
    <w:abstractNumId w:val="20"/>
  </w:num>
  <w:num w:numId="12">
    <w:abstractNumId w:val="4"/>
  </w:num>
  <w:num w:numId="13">
    <w:abstractNumId w:val="10"/>
  </w:num>
  <w:num w:numId="14">
    <w:abstractNumId w:val="11"/>
  </w:num>
  <w:num w:numId="15">
    <w:abstractNumId w:val="7"/>
  </w:num>
  <w:num w:numId="16">
    <w:abstractNumId w:val="1"/>
  </w:num>
  <w:num w:numId="17">
    <w:abstractNumId w:val="13"/>
  </w:num>
  <w:num w:numId="18">
    <w:abstractNumId w:val="2"/>
  </w:num>
  <w:num w:numId="19">
    <w:abstractNumId w:val="18"/>
  </w:num>
  <w:num w:numId="20">
    <w:abstractNumId w:val="22"/>
  </w:num>
  <w:num w:numId="21">
    <w:abstractNumId w:val="0"/>
  </w:num>
  <w:num w:numId="22">
    <w:abstractNumId w:val="5"/>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compat/>
  <w:rsids>
    <w:rsidRoot w:val="003D1C8A"/>
    <w:rsid w:val="00001898"/>
    <w:rsid w:val="000024AC"/>
    <w:rsid w:val="00002996"/>
    <w:rsid w:val="00002FEE"/>
    <w:rsid w:val="00015376"/>
    <w:rsid w:val="00015434"/>
    <w:rsid w:val="00021C30"/>
    <w:rsid w:val="00026B0B"/>
    <w:rsid w:val="0003653E"/>
    <w:rsid w:val="0004042D"/>
    <w:rsid w:val="00053979"/>
    <w:rsid w:val="00053F72"/>
    <w:rsid w:val="00066832"/>
    <w:rsid w:val="0009210C"/>
    <w:rsid w:val="00092B73"/>
    <w:rsid w:val="000934A7"/>
    <w:rsid w:val="00097128"/>
    <w:rsid w:val="000A655E"/>
    <w:rsid w:val="000B238E"/>
    <w:rsid w:val="000B51BE"/>
    <w:rsid w:val="000E0B2E"/>
    <w:rsid w:val="000E75FC"/>
    <w:rsid w:val="000E7661"/>
    <w:rsid w:val="000F0DDC"/>
    <w:rsid w:val="000F1067"/>
    <w:rsid w:val="000F35DD"/>
    <w:rsid w:val="000F5B59"/>
    <w:rsid w:val="00102896"/>
    <w:rsid w:val="001033B1"/>
    <w:rsid w:val="0010690C"/>
    <w:rsid w:val="00111C24"/>
    <w:rsid w:val="00112AE5"/>
    <w:rsid w:val="00115078"/>
    <w:rsid w:val="00126CF4"/>
    <w:rsid w:val="00133099"/>
    <w:rsid w:val="001336D4"/>
    <w:rsid w:val="00135A8C"/>
    <w:rsid w:val="0014216B"/>
    <w:rsid w:val="00147806"/>
    <w:rsid w:val="00155F33"/>
    <w:rsid w:val="00156C66"/>
    <w:rsid w:val="00164647"/>
    <w:rsid w:val="0016511B"/>
    <w:rsid w:val="001667E5"/>
    <w:rsid w:val="00176BCA"/>
    <w:rsid w:val="001836D7"/>
    <w:rsid w:val="00186823"/>
    <w:rsid w:val="00186BCB"/>
    <w:rsid w:val="001963F7"/>
    <w:rsid w:val="001A0FC2"/>
    <w:rsid w:val="001A3D77"/>
    <w:rsid w:val="001A617B"/>
    <w:rsid w:val="001A745B"/>
    <w:rsid w:val="001B2899"/>
    <w:rsid w:val="001B5F3E"/>
    <w:rsid w:val="001B779D"/>
    <w:rsid w:val="001C24BA"/>
    <w:rsid w:val="001C4A1F"/>
    <w:rsid w:val="001C594E"/>
    <w:rsid w:val="001D246A"/>
    <w:rsid w:val="001D3B67"/>
    <w:rsid w:val="001F112E"/>
    <w:rsid w:val="001F2DDC"/>
    <w:rsid w:val="001F3C7B"/>
    <w:rsid w:val="001F3EBE"/>
    <w:rsid w:val="001F3F89"/>
    <w:rsid w:val="00213776"/>
    <w:rsid w:val="00213865"/>
    <w:rsid w:val="0021566B"/>
    <w:rsid w:val="00226CF2"/>
    <w:rsid w:val="00241406"/>
    <w:rsid w:val="002527CE"/>
    <w:rsid w:val="00254D97"/>
    <w:rsid w:val="00257B45"/>
    <w:rsid w:val="00257E37"/>
    <w:rsid w:val="0026225A"/>
    <w:rsid w:val="00262A94"/>
    <w:rsid w:val="00271374"/>
    <w:rsid w:val="0027749B"/>
    <w:rsid w:val="00282C7D"/>
    <w:rsid w:val="00297E75"/>
    <w:rsid w:val="002A45E2"/>
    <w:rsid w:val="002C076C"/>
    <w:rsid w:val="002D3DC9"/>
    <w:rsid w:val="002D70B8"/>
    <w:rsid w:val="002E6912"/>
    <w:rsid w:val="002F3F0B"/>
    <w:rsid w:val="0030482E"/>
    <w:rsid w:val="00312564"/>
    <w:rsid w:val="00314ED8"/>
    <w:rsid w:val="00315727"/>
    <w:rsid w:val="00326507"/>
    <w:rsid w:val="003321DB"/>
    <w:rsid w:val="003362D0"/>
    <w:rsid w:val="00336F83"/>
    <w:rsid w:val="0034156A"/>
    <w:rsid w:val="0034347E"/>
    <w:rsid w:val="00354363"/>
    <w:rsid w:val="00364B15"/>
    <w:rsid w:val="00365B6E"/>
    <w:rsid w:val="00367E91"/>
    <w:rsid w:val="00367EAF"/>
    <w:rsid w:val="00377D01"/>
    <w:rsid w:val="003823C7"/>
    <w:rsid w:val="003A4558"/>
    <w:rsid w:val="003A5E19"/>
    <w:rsid w:val="003B3CDF"/>
    <w:rsid w:val="003B49F6"/>
    <w:rsid w:val="003C0475"/>
    <w:rsid w:val="003D1C8A"/>
    <w:rsid w:val="003D3FCB"/>
    <w:rsid w:val="003E6A69"/>
    <w:rsid w:val="003F04C4"/>
    <w:rsid w:val="003F4469"/>
    <w:rsid w:val="004001D3"/>
    <w:rsid w:val="00402BDD"/>
    <w:rsid w:val="004070B6"/>
    <w:rsid w:val="00415ECF"/>
    <w:rsid w:val="004162BB"/>
    <w:rsid w:val="0043338F"/>
    <w:rsid w:val="00434142"/>
    <w:rsid w:val="004651DE"/>
    <w:rsid w:val="004672E9"/>
    <w:rsid w:val="0047305F"/>
    <w:rsid w:val="00476D1B"/>
    <w:rsid w:val="004802A1"/>
    <w:rsid w:val="00483BC7"/>
    <w:rsid w:val="0048668F"/>
    <w:rsid w:val="00486D2C"/>
    <w:rsid w:val="00490A65"/>
    <w:rsid w:val="00492542"/>
    <w:rsid w:val="00494796"/>
    <w:rsid w:val="0049777F"/>
    <w:rsid w:val="004A07B0"/>
    <w:rsid w:val="004B5F6F"/>
    <w:rsid w:val="004C45B9"/>
    <w:rsid w:val="004C5B7B"/>
    <w:rsid w:val="004D7E62"/>
    <w:rsid w:val="004E3485"/>
    <w:rsid w:val="004E4A0A"/>
    <w:rsid w:val="004E7DF1"/>
    <w:rsid w:val="005017E0"/>
    <w:rsid w:val="00511A57"/>
    <w:rsid w:val="0052743F"/>
    <w:rsid w:val="005345DC"/>
    <w:rsid w:val="0057590F"/>
    <w:rsid w:val="00583360"/>
    <w:rsid w:val="005858E4"/>
    <w:rsid w:val="005879CE"/>
    <w:rsid w:val="005A14DF"/>
    <w:rsid w:val="005B0089"/>
    <w:rsid w:val="005B58E7"/>
    <w:rsid w:val="005B69B0"/>
    <w:rsid w:val="005B7F90"/>
    <w:rsid w:val="005D6D16"/>
    <w:rsid w:val="005E5018"/>
    <w:rsid w:val="005E7F7B"/>
    <w:rsid w:val="00616811"/>
    <w:rsid w:val="0061742C"/>
    <w:rsid w:val="0062322D"/>
    <w:rsid w:val="00626DFD"/>
    <w:rsid w:val="00637B37"/>
    <w:rsid w:val="00643F46"/>
    <w:rsid w:val="00655F00"/>
    <w:rsid w:val="00657044"/>
    <w:rsid w:val="006679B3"/>
    <w:rsid w:val="006749E1"/>
    <w:rsid w:val="00676E88"/>
    <w:rsid w:val="006803D9"/>
    <w:rsid w:val="00684CD3"/>
    <w:rsid w:val="00690269"/>
    <w:rsid w:val="00690970"/>
    <w:rsid w:val="00695811"/>
    <w:rsid w:val="00696DEF"/>
    <w:rsid w:val="006A0837"/>
    <w:rsid w:val="006A18F9"/>
    <w:rsid w:val="006A1C30"/>
    <w:rsid w:val="006C2C50"/>
    <w:rsid w:val="006C5B13"/>
    <w:rsid w:val="006C5D09"/>
    <w:rsid w:val="006D1658"/>
    <w:rsid w:val="006D52AF"/>
    <w:rsid w:val="006D7F07"/>
    <w:rsid w:val="006F5446"/>
    <w:rsid w:val="00711A42"/>
    <w:rsid w:val="0072195B"/>
    <w:rsid w:val="0072422E"/>
    <w:rsid w:val="007305AF"/>
    <w:rsid w:val="007321E2"/>
    <w:rsid w:val="0073619A"/>
    <w:rsid w:val="0073747C"/>
    <w:rsid w:val="00746A01"/>
    <w:rsid w:val="0074708C"/>
    <w:rsid w:val="00751627"/>
    <w:rsid w:val="007534F0"/>
    <w:rsid w:val="0075495D"/>
    <w:rsid w:val="00754E51"/>
    <w:rsid w:val="0075636A"/>
    <w:rsid w:val="0076151B"/>
    <w:rsid w:val="00765D91"/>
    <w:rsid w:val="00782FAD"/>
    <w:rsid w:val="00785211"/>
    <w:rsid w:val="007865E3"/>
    <w:rsid w:val="007A50DD"/>
    <w:rsid w:val="007A591B"/>
    <w:rsid w:val="007A75F5"/>
    <w:rsid w:val="007B0853"/>
    <w:rsid w:val="007B2A20"/>
    <w:rsid w:val="007B4CCF"/>
    <w:rsid w:val="007B7C2E"/>
    <w:rsid w:val="007C0BE5"/>
    <w:rsid w:val="007C6C76"/>
    <w:rsid w:val="007D2070"/>
    <w:rsid w:val="007D6B8F"/>
    <w:rsid w:val="007F08D2"/>
    <w:rsid w:val="007F294E"/>
    <w:rsid w:val="00800970"/>
    <w:rsid w:val="008011BD"/>
    <w:rsid w:val="008019AE"/>
    <w:rsid w:val="008056A2"/>
    <w:rsid w:val="008210AC"/>
    <w:rsid w:val="00823106"/>
    <w:rsid w:val="00840550"/>
    <w:rsid w:val="00843AFB"/>
    <w:rsid w:val="00850B30"/>
    <w:rsid w:val="00870E0C"/>
    <w:rsid w:val="00872982"/>
    <w:rsid w:val="0087302E"/>
    <w:rsid w:val="00880C58"/>
    <w:rsid w:val="00886A15"/>
    <w:rsid w:val="00887E6A"/>
    <w:rsid w:val="00890791"/>
    <w:rsid w:val="00891689"/>
    <w:rsid w:val="00891A91"/>
    <w:rsid w:val="008973B9"/>
    <w:rsid w:val="008B1CA9"/>
    <w:rsid w:val="008B5A24"/>
    <w:rsid w:val="008D2873"/>
    <w:rsid w:val="008E3E56"/>
    <w:rsid w:val="00902EA3"/>
    <w:rsid w:val="00904008"/>
    <w:rsid w:val="0090557A"/>
    <w:rsid w:val="00907034"/>
    <w:rsid w:val="00917C34"/>
    <w:rsid w:val="00920E4B"/>
    <w:rsid w:val="009212B2"/>
    <w:rsid w:val="00925149"/>
    <w:rsid w:val="00927080"/>
    <w:rsid w:val="00937940"/>
    <w:rsid w:val="009425AF"/>
    <w:rsid w:val="00945A0C"/>
    <w:rsid w:val="00947336"/>
    <w:rsid w:val="009521DF"/>
    <w:rsid w:val="00970BC3"/>
    <w:rsid w:val="00974EDF"/>
    <w:rsid w:val="00975E97"/>
    <w:rsid w:val="00982892"/>
    <w:rsid w:val="0098635F"/>
    <w:rsid w:val="00991CF9"/>
    <w:rsid w:val="0099321B"/>
    <w:rsid w:val="009A2247"/>
    <w:rsid w:val="009A5B92"/>
    <w:rsid w:val="009A66BD"/>
    <w:rsid w:val="009B33D6"/>
    <w:rsid w:val="009B4D90"/>
    <w:rsid w:val="009B5ED6"/>
    <w:rsid w:val="009D32BE"/>
    <w:rsid w:val="009D549C"/>
    <w:rsid w:val="009E2CCE"/>
    <w:rsid w:val="009E2DEF"/>
    <w:rsid w:val="009F596D"/>
    <w:rsid w:val="00A05723"/>
    <w:rsid w:val="00A10769"/>
    <w:rsid w:val="00A125BA"/>
    <w:rsid w:val="00A15270"/>
    <w:rsid w:val="00A17122"/>
    <w:rsid w:val="00A215C4"/>
    <w:rsid w:val="00A3131B"/>
    <w:rsid w:val="00A32140"/>
    <w:rsid w:val="00A377B1"/>
    <w:rsid w:val="00A44A53"/>
    <w:rsid w:val="00A46D0E"/>
    <w:rsid w:val="00A61849"/>
    <w:rsid w:val="00A620DB"/>
    <w:rsid w:val="00A629DF"/>
    <w:rsid w:val="00A651F2"/>
    <w:rsid w:val="00A714BA"/>
    <w:rsid w:val="00A76CEB"/>
    <w:rsid w:val="00A77624"/>
    <w:rsid w:val="00A811D2"/>
    <w:rsid w:val="00A85527"/>
    <w:rsid w:val="00A906C5"/>
    <w:rsid w:val="00A91473"/>
    <w:rsid w:val="00A921F2"/>
    <w:rsid w:val="00A96E5A"/>
    <w:rsid w:val="00A978C3"/>
    <w:rsid w:val="00AB1E5F"/>
    <w:rsid w:val="00AB4A63"/>
    <w:rsid w:val="00AC41A9"/>
    <w:rsid w:val="00AD7C88"/>
    <w:rsid w:val="00AE791F"/>
    <w:rsid w:val="00AF3108"/>
    <w:rsid w:val="00B021ED"/>
    <w:rsid w:val="00B07DB5"/>
    <w:rsid w:val="00B379A8"/>
    <w:rsid w:val="00B40BF7"/>
    <w:rsid w:val="00B44CAC"/>
    <w:rsid w:val="00B44EF6"/>
    <w:rsid w:val="00B4570A"/>
    <w:rsid w:val="00B512FF"/>
    <w:rsid w:val="00B630C4"/>
    <w:rsid w:val="00B716DA"/>
    <w:rsid w:val="00B7433B"/>
    <w:rsid w:val="00B84984"/>
    <w:rsid w:val="00B964FA"/>
    <w:rsid w:val="00BA56DF"/>
    <w:rsid w:val="00BA593D"/>
    <w:rsid w:val="00BA6450"/>
    <w:rsid w:val="00BB7D6C"/>
    <w:rsid w:val="00BC236D"/>
    <w:rsid w:val="00BD08CF"/>
    <w:rsid w:val="00BE2314"/>
    <w:rsid w:val="00BE483D"/>
    <w:rsid w:val="00BE6514"/>
    <w:rsid w:val="00BE7163"/>
    <w:rsid w:val="00BF721D"/>
    <w:rsid w:val="00C015B1"/>
    <w:rsid w:val="00C07530"/>
    <w:rsid w:val="00C109AE"/>
    <w:rsid w:val="00C23B6F"/>
    <w:rsid w:val="00C24C18"/>
    <w:rsid w:val="00C25E65"/>
    <w:rsid w:val="00C3154E"/>
    <w:rsid w:val="00C330D2"/>
    <w:rsid w:val="00C37E89"/>
    <w:rsid w:val="00C4659E"/>
    <w:rsid w:val="00C501AC"/>
    <w:rsid w:val="00C54EE4"/>
    <w:rsid w:val="00C55762"/>
    <w:rsid w:val="00C66347"/>
    <w:rsid w:val="00C7211B"/>
    <w:rsid w:val="00C804BA"/>
    <w:rsid w:val="00C80A9C"/>
    <w:rsid w:val="00C87D2B"/>
    <w:rsid w:val="00C90EBB"/>
    <w:rsid w:val="00CA0ED6"/>
    <w:rsid w:val="00CA1571"/>
    <w:rsid w:val="00CB41B5"/>
    <w:rsid w:val="00CB6FB2"/>
    <w:rsid w:val="00CD6E8D"/>
    <w:rsid w:val="00CD7CAB"/>
    <w:rsid w:val="00CE2B74"/>
    <w:rsid w:val="00CE58FC"/>
    <w:rsid w:val="00CF43DD"/>
    <w:rsid w:val="00D00B0E"/>
    <w:rsid w:val="00D01F18"/>
    <w:rsid w:val="00D044D6"/>
    <w:rsid w:val="00D10942"/>
    <w:rsid w:val="00D37302"/>
    <w:rsid w:val="00D4005B"/>
    <w:rsid w:val="00D41A71"/>
    <w:rsid w:val="00D46D9F"/>
    <w:rsid w:val="00D50E7C"/>
    <w:rsid w:val="00D63086"/>
    <w:rsid w:val="00D65474"/>
    <w:rsid w:val="00D65EBB"/>
    <w:rsid w:val="00D81715"/>
    <w:rsid w:val="00D84432"/>
    <w:rsid w:val="00D849D8"/>
    <w:rsid w:val="00D91F38"/>
    <w:rsid w:val="00DA467A"/>
    <w:rsid w:val="00DA738A"/>
    <w:rsid w:val="00DC424E"/>
    <w:rsid w:val="00DC670C"/>
    <w:rsid w:val="00DC7E63"/>
    <w:rsid w:val="00DD1614"/>
    <w:rsid w:val="00DE6211"/>
    <w:rsid w:val="00DE6867"/>
    <w:rsid w:val="00E0409A"/>
    <w:rsid w:val="00E10410"/>
    <w:rsid w:val="00E12CE0"/>
    <w:rsid w:val="00E168CC"/>
    <w:rsid w:val="00E22346"/>
    <w:rsid w:val="00E22FC0"/>
    <w:rsid w:val="00E23115"/>
    <w:rsid w:val="00E31727"/>
    <w:rsid w:val="00E34955"/>
    <w:rsid w:val="00E50DFA"/>
    <w:rsid w:val="00E5308F"/>
    <w:rsid w:val="00E57183"/>
    <w:rsid w:val="00E7364F"/>
    <w:rsid w:val="00E76434"/>
    <w:rsid w:val="00E82983"/>
    <w:rsid w:val="00E82BA4"/>
    <w:rsid w:val="00E86F76"/>
    <w:rsid w:val="00EA10EC"/>
    <w:rsid w:val="00EA59D8"/>
    <w:rsid w:val="00EB2ECD"/>
    <w:rsid w:val="00EB4C6D"/>
    <w:rsid w:val="00EC13EA"/>
    <w:rsid w:val="00EC1ABC"/>
    <w:rsid w:val="00EC78EE"/>
    <w:rsid w:val="00ED1717"/>
    <w:rsid w:val="00ED647E"/>
    <w:rsid w:val="00EE0882"/>
    <w:rsid w:val="00EE37AA"/>
    <w:rsid w:val="00EE6DEE"/>
    <w:rsid w:val="00EF09E3"/>
    <w:rsid w:val="00EF22CB"/>
    <w:rsid w:val="00F10D11"/>
    <w:rsid w:val="00F16AD2"/>
    <w:rsid w:val="00F17993"/>
    <w:rsid w:val="00F218D4"/>
    <w:rsid w:val="00F257D6"/>
    <w:rsid w:val="00F25EAE"/>
    <w:rsid w:val="00F303A8"/>
    <w:rsid w:val="00F31951"/>
    <w:rsid w:val="00F37B8E"/>
    <w:rsid w:val="00F43219"/>
    <w:rsid w:val="00F614D2"/>
    <w:rsid w:val="00F616C6"/>
    <w:rsid w:val="00F70040"/>
    <w:rsid w:val="00F70145"/>
    <w:rsid w:val="00F7056B"/>
    <w:rsid w:val="00F71A7C"/>
    <w:rsid w:val="00F731BC"/>
    <w:rsid w:val="00F81C6B"/>
    <w:rsid w:val="00F87D95"/>
    <w:rsid w:val="00FA0CFF"/>
    <w:rsid w:val="00FB34D5"/>
    <w:rsid w:val="00FB40C6"/>
    <w:rsid w:val="00FC039F"/>
    <w:rsid w:val="00FC20AB"/>
    <w:rsid w:val="00FC3B1B"/>
    <w:rsid w:val="00FD2ACE"/>
    <w:rsid w:val="00FD388D"/>
    <w:rsid w:val="00FE1B3B"/>
    <w:rsid w:val="00FF1C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14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8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C07530"/>
    <w:rPr>
      <w:color w:val="0000FF"/>
      <w:u w:val="single"/>
    </w:rPr>
  </w:style>
  <w:style w:type="paragraph" w:styleId="Odstavecseseznamem">
    <w:name w:val="List Paragraph"/>
    <w:basedOn w:val="Normln"/>
    <w:uiPriority w:val="34"/>
    <w:qFormat/>
    <w:rsid w:val="009B4D90"/>
    <w:pPr>
      <w:ind w:left="708"/>
    </w:pPr>
  </w:style>
  <w:style w:type="paragraph" w:styleId="Textbubliny">
    <w:name w:val="Balloon Text"/>
    <w:basedOn w:val="Normln"/>
    <w:link w:val="TextbublinyChar"/>
    <w:uiPriority w:val="99"/>
    <w:semiHidden/>
    <w:unhideWhenUsed/>
    <w:rsid w:val="00213865"/>
    <w:rPr>
      <w:rFonts w:ascii="Tahoma" w:hAnsi="Tahoma" w:cs="Tahoma"/>
      <w:sz w:val="16"/>
      <w:szCs w:val="16"/>
    </w:rPr>
  </w:style>
  <w:style w:type="character" w:customStyle="1" w:styleId="TextbublinyChar">
    <w:name w:val="Text bubliny Char"/>
    <w:basedOn w:val="Standardnpsmoodstavce"/>
    <w:link w:val="Textbubliny"/>
    <w:uiPriority w:val="99"/>
    <w:semiHidden/>
    <w:rsid w:val="00213865"/>
    <w:rPr>
      <w:rFonts w:ascii="Tahoma" w:hAnsi="Tahoma" w:cs="Tahoma"/>
      <w:sz w:val="16"/>
      <w:szCs w:val="16"/>
    </w:rPr>
  </w:style>
  <w:style w:type="paragraph" w:styleId="Normlnweb">
    <w:name w:val="Normal (Web)"/>
    <w:basedOn w:val="Normln"/>
    <w:uiPriority w:val="99"/>
    <w:unhideWhenUsed/>
    <w:rsid w:val="000F35DD"/>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357313181">
      <w:bodyDiv w:val="1"/>
      <w:marLeft w:val="0"/>
      <w:marRight w:val="0"/>
      <w:marTop w:val="0"/>
      <w:marBottom w:val="0"/>
      <w:divBdr>
        <w:top w:val="none" w:sz="0" w:space="0" w:color="auto"/>
        <w:left w:val="none" w:sz="0" w:space="0" w:color="auto"/>
        <w:bottom w:val="none" w:sz="0" w:space="0" w:color="auto"/>
        <w:right w:val="none" w:sz="0" w:space="0" w:color="auto"/>
      </w:divBdr>
    </w:div>
    <w:div w:id="659624909">
      <w:bodyDiv w:val="1"/>
      <w:marLeft w:val="0"/>
      <w:marRight w:val="0"/>
      <w:marTop w:val="0"/>
      <w:marBottom w:val="0"/>
      <w:divBdr>
        <w:top w:val="none" w:sz="0" w:space="0" w:color="auto"/>
        <w:left w:val="none" w:sz="0" w:space="0" w:color="auto"/>
        <w:bottom w:val="none" w:sz="0" w:space="0" w:color="auto"/>
        <w:right w:val="none" w:sz="0" w:space="0" w:color="auto"/>
      </w:divBdr>
    </w:div>
    <w:div w:id="735780529">
      <w:bodyDiv w:val="1"/>
      <w:marLeft w:val="0"/>
      <w:marRight w:val="0"/>
      <w:marTop w:val="0"/>
      <w:marBottom w:val="0"/>
      <w:divBdr>
        <w:top w:val="none" w:sz="0" w:space="0" w:color="auto"/>
        <w:left w:val="none" w:sz="0" w:space="0" w:color="auto"/>
        <w:bottom w:val="none" w:sz="0" w:space="0" w:color="auto"/>
        <w:right w:val="none" w:sz="0" w:space="0" w:color="auto"/>
      </w:divBdr>
    </w:div>
    <w:div w:id="813983761">
      <w:bodyDiv w:val="1"/>
      <w:marLeft w:val="0"/>
      <w:marRight w:val="0"/>
      <w:marTop w:val="0"/>
      <w:marBottom w:val="0"/>
      <w:divBdr>
        <w:top w:val="none" w:sz="0" w:space="0" w:color="auto"/>
        <w:left w:val="none" w:sz="0" w:space="0" w:color="auto"/>
        <w:bottom w:val="none" w:sz="0" w:space="0" w:color="auto"/>
        <w:right w:val="none" w:sz="0" w:space="0" w:color="auto"/>
      </w:divBdr>
    </w:div>
    <w:div w:id="1280794429">
      <w:bodyDiv w:val="1"/>
      <w:marLeft w:val="0"/>
      <w:marRight w:val="0"/>
      <w:marTop w:val="0"/>
      <w:marBottom w:val="0"/>
      <w:divBdr>
        <w:top w:val="none" w:sz="0" w:space="0" w:color="auto"/>
        <w:left w:val="none" w:sz="0" w:space="0" w:color="auto"/>
        <w:bottom w:val="none" w:sz="0" w:space="0" w:color="auto"/>
        <w:right w:val="none" w:sz="0" w:space="0" w:color="auto"/>
      </w:divBdr>
    </w:div>
    <w:div w:id="13853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477</Words>
  <Characters>2818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Královéhradecký KS ledního hokeje</vt:lpstr>
    </vt:vector>
  </TitlesOfParts>
  <Company>ČSLH Hradec Králové</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Královéhradecký KS ledního hokeje</dc:title>
  <dc:creator>Lucie Balášová</dc:creator>
  <cp:lastModifiedBy>cslhhk</cp:lastModifiedBy>
  <cp:revision>7</cp:revision>
  <cp:lastPrinted>2018-09-14T09:39:00Z</cp:lastPrinted>
  <dcterms:created xsi:type="dcterms:W3CDTF">2021-09-24T12:46:00Z</dcterms:created>
  <dcterms:modified xsi:type="dcterms:W3CDTF">2021-09-24T13:59:00Z</dcterms:modified>
</cp:coreProperties>
</file>